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9F45" w14:textId="77777777" w:rsidR="002F51A2" w:rsidRDefault="002F51A2" w:rsidP="004F38CD">
      <w:pPr>
        <w:pStyle w:val="Titulo"/>
        <w:numPr>
          <w:ilvl w:val="0"/>
          <w:numId w:val="0"/>
        </w:numPr>
        <w:ind w:left="360"/>
      </w:pPr>
      <w:r>
        <w:t xml:space="preserve">Título </w:t>
      </w:r>
    </w:p>
    <w:p w14:paraId="5AAC39A6" w14:textId="070BECAE" w:rsidR="009003E6" w:rsidRPr="002F51A2" w:rsidRDefault="007F5ED9" w:rsidP="004F38CD">
      <w:pPr>
        <w:pStyle w:val="Titulo"/>
        <w:numPr>
          <w:ilvl w:val="0"/>
          <w:numId w:val="0"/>
        </w:numPr>
        <w:ind w:left="360"/>
        <w:rPr>
          <w:b w:val="0"/>
          <w:bCs/>
        </w:rPr>
      </w:pPr>
      <w:r>
        <w:rPr>
          <w:b w:val="0"/>
          <w:bCs/>
        </w:rPr>
        <w:t xml:space="preserve">Relación entre </w:t>
      </w:r>
      <w:r w:rsidR="00CA156E">
        <w:rPr>
          <w:b w:val="0"/>
          <w:bCs/>
        </w:rPr>
        <w:t xml:space="preserve">Estrategias de </w:t>
      </w:r>
      <w:r>
        <w:rPr>
          <w:b w:val="0"/>
          <w:bCs/>
        </w:rPr>
        <w:t>A</w:t>
      </w:r>
      <w:r w:rsidR="00CA156E">
        <w:rPr>
          <w:b w:val="0"/>
          <w:bCs/>
        </w:rPr>
        <w:t>frontamiento</w:t>
      </w:r>
      <w:r>
        <w:rPr>
          <w:b w:val="0"/>
          <w:bCs/>
        </w:rPr>
        <w:t xml:space="preserve"> (Apoyo social y Evitación), B</w:t>
      </w:r>
      <w:r w:rsidR="00CA156E">
        <w:rPr>
          <w:b w:val="0"/>
          <w:bCs/>
        </w:rPr>
        <w:t xml:space="preserve">ienestar </w:t>
      </w:r>
      <w:r>
        <w:rPr>
          <w:b w:val="0"/>
          <w:bCs/>
        </w:rPr>
        <w:t>P</w:t>
      </w:r>
      <w:r w:rsidR="00CA156E">
        <w:rPr>
          <w:b w:val="0"/>
          <w:bCs/>
        </w:rPr>
        <w:t>sicológico</w:t>
      </w:r>
      <w:r>
        <w:rPr>
          <w:b w:val="0"/>
          <w:bCs/>
        </w:rPr>
        <w:t xml:space="preserve"> y Uso-Abuso </w:t>
      </w:r>
      <w:r w:rsidR="00CA156E" w:rsidRPr="00CA156E">
        <w:rPr>
          <w:b w:val="0"/>
          <w:bCs/>
        </w:rPr>
        <w:t xml:space="preserve">en </w:t>
      </w:r>
      <w:r>
        <w:rPr>
          <w:b w:val="0"/>
          <w:bCs/>
        </w:rPr>
        <w:t>J</w:t>
      </w:r>
      <w:r w:rsidR="00CA156E" w:rsidRPr="00CA156E">
        <w:rPr>
          <w:b w:val="0"/>
          <w:bCs/>
        </w:rPr>
        <w:t xml:space="preserve">óvenes </w:t>
      </w:r>
      <w:r>
        <w:rPr>
          <w:b w:val="0"/>
          <w:bCs/>
        </w:rPr>
        <w:t>E</w:t>
      </w:r>
      <w:r w:rsidR="00CA156E" w:rsidRPr="00CA156E">
        <w:rPr>
          <w:b w:val="0"/>
          <w:bCs/>
        </w:rPr>
        <w:t>spañoles.</w:t>
      </w:r>
    </w:p>
    <w:p w14:paraId="729EEE5B" w14:textId="77777777" w:rsidR="009003E6" w:rsidRDefault="009003E6" w:rsidP="004F38CD">
      <w:pPr>
        <w:pStyle w:val="Titulo"/>
        <w:numPr>
          <w:ilvl w:val="0"/>
          <w:numId w:val="0"/>
        </w:numPr>
        <w:ind w:left="360"/>
        <w:rPr>
          <w:b w:val="0"/>
          <w:bCs/>
          <w:highlight w:val="white"/>
        </w:rPr>
      </w:pPr>
    </w:p>
    <w:p w14:paraId="06D2628E" w14:textId="38A105EB" w:rsidR="002F51A2" w:rsidRDefault="002F51A2" w:rsidP="004F38CD">
      <w:pPr>
        <w:pStyle w:val="Titulo"/>
        <w:numPr>
          <w:ilvl w:val="0"/>
          <w:numId w:val="0"/>
        </w:numPr>
        <w:ind w:left="360"/>
        <w:rPr>
          <w:highlight w:val="white"/>
        </w:rPr>
      </w:pPr>
      <w:r w:rsidRPr="002F51A2">
        <w:rPr>
          <w:highlight w:val="white"/>
        </w:rPr>
        <w:t>Resumen</w:t>
      </w:r>
    </w:p>
    <w:p w14:paraId="146CE01D" w14:textId="77A15CDC" w:rsidR="008F4493" w:rsidRPr="00F310B7" w:rsidRDefault="00C931CF" w:rsidP="00977AB8">
      <w:pPr>
        <w:pStyle w:val="Titulo"/>
        <w:numPr>
          <w:ilvl w:val="0"/>
          <w:numId w:val="0"/>
        </w:numPr>
        <w:ind w:left="360"/>
        <w:rPr>
          <w:b w:val="0"/>
          <w:bCs/>
          <w:highlight w:val="white"/>
        </w:rPr>
      </w:pPr>
      <w:r w:rsidRPr="00977AB8">
        <w:rPr>
          <w:b w:val="0"/>
          <w:bCs/>
        </w:rPr>
        <w:t xml:space="preserve">El uso de las redes sociales está </w:t>
      </w:r>
      <w:r w:rsidR="000D748E">
        <w:rPr>
          <w:b w:val="0"/>
          <w:bCs/>
        </w:rPr>
        <w:t xml:space="preserve">cada vez </w:t>
      </w:r>
      <w:r w:rsidRPr="00977AB8">
        <w:rPr>
          <w:b w:val="0"/>
          <w:bCs/>
        </w:rPr>
        <w:t xml:space="preserve">más extendido y con ello aumenta el riesgo de aparición de conductas problemáticas. </w:t>
      </w:r>
      <w:r w:rsidR="00F819B2" w:rsidRPr="00977AB8">
        <w:rPr>
          <w:b w:val="0"/>
          <w:bCs/>
        </w:rPr>
        <w:t>La falta de unidad y de reconocimiento de</w:t>
      </w:r>
      <w:r w:rsidR="002655D2">
        <w:rPr>
          <w:b w:val="0"/>
          <w:bCs/>
        </w:rPr>
        <w:t xml:space="preserve"> la adicción a las redes sociales</w:t>
      </w:r>
      <w:r w:rsidR="00F819B2" w:rsidRPr="00977AB8">
        <w:rPr>
          <w:b w:val="0"/>
          <w:bCs/>
        </w:rPr>
        <w:t xml:space="preserve"> </w:t>
      </w:r>
      <w:r w:rsidR="002655D2">
        <w:rPr>
          <w:b w:val="0"/>
          <w:bCs/>
        </w:rPr>
        <w:t>en los manuales diagnósticos</w:t>
      </w:r>
      <w:r w:rsidR="00F819B2" w:rsidRPr="00977AB8">
        <w:rPr>
          <w:b w:val="0"/>
          <w:bCs/>
        </w:rPr>
        <w:t xml:space="preserve"> derivan en una escasa literatura</w:t>
      </w:r>
      <w:r w:rsidR="00E22E99" w:rsidRPr="00977AB8">
        <w:rPr>
          <w:b w:val="0"/>
          <w:bCs/>
        </w:rPr>
        <w:t xml:space="preserve">. </w:t>
      </w:r>
      <w:r w:rsidR="00DF1534" w:rsidRPr="00977AB8">
        <w:rPr>
          <w:b w:val="0"/>
          <w:bCs/>
        </w:rPr>
        <w:t xml:space="preserve">Lazarus y Folkman (1984) determinaron </w:t>
      </w:r>
      <w:r w:rsidR="00B240C7" w:rsidRPr="00977AB8">
        <w:rPr>
          <w:b w:val="0"/>
          <w:bCs/>
        </w:rPr>
        <w:t>la importancia de las estrategias de</w:t>
      </w:r>
      <w:r w:rsidR="00DF1534" w:rsidRPr="00977AB8">
        <w:rPr>
          <w:b w:val="0"/>
          <w:bCs/>
        </w:rPr>
        <w:t xml:space="preserve"> afrontamiento</w:t>
      </w:r>
      <w:r w:rsidR="000227B9" w:rsidRPr="000227B9">
        <w:rPr>
          <w:b w:val="0"/>
          <w:bCs/>
        </w:rPr>
        <w:t xml:space="preserve"> </w:t>
      </w:r>
      <w:r w:rsidR="000227B9" w:rsidRPr="00977AB8">
        <w:rPr>
          <w:b w:val="0"/>
          <w:bCs/>
        </w:rPr>
        <w:t>en la gestión de situaciones adversas</w:t>
      </w:r>
      <w:r w:rsidR="005F2381" w:rsidRPr="00977AB8">
        <w:rPr>
          <w:b w:val="0"/>
          <w:bCs/>
        </w:rPr>
        <w:t>,</w:t>
      </w:r>
      <w:r w:rsidR="00DF1534" w:rsidRPr="00977AB8">
        <w:rPr>
          <w:b w:val="0"/>
          <w:bCs/>
        </w:rPr>
        <w:t xml:space="preserve"> a través la evaluación que hace </w:t>
      </w:r>
      <w:r w:rsidR="00FD23F9" w:rsidRPr="00977AB8">
        <w:rPr>
          <w:b w:val="0"/>
          <w:bCs/>
        </w:rPr>
        <w:t xml:space="preserve">la persona </w:t>
      </w:r>
      <w:r w:rsidR="00DF1534" w:rsidRPr="00977AB8">
        <w:rPr>
          <w:b w:val="0"/>
          <w:bCs/>
        </w:rPr>
        <w:t>de los recursos disponibles</w:t>
      </w:r>
      <w:r w:rsidR="00B240C7" w:rsidRPr="00977AB8">
        <w:rPr>
          <w:b w:val="0"/>
          <w:bCs/>
        </w:rPr>
        <w:t xml:space="preserve">. </w:t>
      </w:r>
      <w:r w:rsidR="00BB25EB" w:rsidRPr="00977AB8">
        <w:rPr>
          <w:b w:val="0"/>
          <w:bCs/>
        </w:rPr>
        <w:t>El apoyo social y la evitación son dos tipos de estrategias</w:t>
      </w:r>
      <w:r w:rsidR="00977AB8" w:rsidRPr="00977AB8">
        <w:rPr>
          <w:b w:val="0"/>
          <w:bCs/>
        </w:rPr>
        <w:t xml:space="preserve"> clave en jóvenes</w:t>
      </w:r>
      <w:r w:rsidR="00BB25EB" w:rsidRPr="00977AB8">
        <w:rPr>
          <w:b w:val="0"/>
          <w:bCs/>
        </w:rPr>
        <w:t>, una es considerada adaptativa (apoyo social) y otra desadaptativa (evitación)</w:t>
      </w:r>
      <w:r w:rsidR="00977AB8" w:rsidRPr="00977AB8">
        <w:rPr>
          <w:b w:val="0"/>
          <w:bCs/>
        </w:rPr>
        <w:t>.</w:t>
      </w:r>
      <w:r w:rsidR="00BB25EB" w:rsidRPr="00977AB8">
        <w:rPr>
          <w:b w:val="0"/>
          <w:bCs/>
        </w:rPr>
        <w:t xml:space="preserve"> </w:t>
      </w:r>
      <w:r w:rsidR="00F310B7" w:rsidRPr="00977AB8">
        <w:rPr>
          <w:b w:val="0"/>
          <w:bCs/>
        </w:rPr>
        <w:t>El</w:t>
      </w:r>
      <w:r w:rsidR="00F310B7" w:rsidRPr="00F310B7">
        <w:rPr>
          <w:b w:val="0"/>
          <w:bCs/>
        </w:rPr>
        <w:t xml:space="preserve"> presente estudio tiene como finalidad analizar la relación entre el uso de las redes sociales y el apoyo social, la evitación y el bienestar psicológico en </w:t>
      </w:r>
      <w:r w:rsidR="00754CE2">
        <w:rPr>
          <w:b w:val="0"/>
          <w:bCs/>
        </w:rPr>
        <w:t>jóvenes españoles</w:t>
      </w:r>
      <w:r w:rsidR="00F310B7" w:rsidRPr="00F310B7">
        <w:rPr>
          <w:b w:val="0"/>
          <w:bCs/>
        </w:rPr>
        <w:t>. 173 personas con edades comprendidas entre los 18 y 30 años</w:t>
      </w:r>
      <w:r w:rsidR="00754CE2">
        <w:rPr>
          <w:b w:val="0"/>
          <w:bCs/>
        </w:rPr>
        <w:t xml:space="preserve"> contestaron un cuestionario de manera online</w:t>
      </w:r>
      <w:r w:rsidR="00F310B7" w:rsidRPr="00F310B7">
        <w:rPr>
          <w:b w:val="0"/>
          <w:bCs/>
        </w:rPr>
        <w:t xml:space="preserve">. </w:t>
      </w:r>
      <w:r w:rsidR="00E30F13">
        <w:rPr>
          <w:b w:val="0"/>
          <w:bCs/>
        </w:rPr>
        <w:t xml:space="preserve">Se realizaron </w:t>
      </w:r>
      <w:r w:rsidR="00A45335">
        <w:rPr>
          <w:b w:val="0"/>
          <w:bCs/>
        </w:rPr>
        <w:t>pruebas t-</w:t>
      </w:r>
      <w:proofErr w:type="spellStart"/>
      <w:r w:rsidR="00A45335">
        <w:rPr>
          <w:b w:val="0"/>
          <w:bCs/>
        </w:rPr>
        <w:t>student</w:t>
      </w:r>
      <w:proofErr w:type="spellEnd"/>
      <w:r w:rsidR="00A45335">
        <w:rPr>
          <w:b w:val="0"/>
          <w:bCs/>
        </w:rPr>
        <w:t xml:space="preserve">, ANOVAS, correlaciones de Pearson y regresiones lineales por pasos. </w:t>
      </w:r>
      <w:r w:rsidR="001257BE">
        <w:rPr>
          <w:b w:val="0"/>
          <w:bCs/>
        </w:rPr>
        <w:t xml:space="preserve">La media de horas diarias dedicadas a las redes sociales fue de </w:t>
      </w:r>
      <w:r w:rsidR="000B3E7F" w:rsidRPr="000B3E7F">
        <w:rPr>
          <w:b w:val="0"/>
          <w:bCs/>
        </w:rPr>
        <w:t>3,33 (</w:t>
      </w:r>
      <w:r w:rsidR="000B3E7F" w:rsidRPr="00C46FDC">
        <w:rPr>
          <w:b w:val="0"/>
          <w:bCs/>
          <w:i/>
          <w:iCs/>
        </w:rPr>
        <w:t>DT</w:t>
      </w:r>
      <w:r w:rsidR="000B3E7F" w:rsidRPr="000B3E7F">
        <w:rPr>
          <w:b w:val="0"/>
          <w:bCs/>
        </w:rPr>
        <w:t xml:space="preserve"> = 1,99) encontrando que un 14,3% de los jóvenes invierte en redes sociales más de 5 horas diarias</w:t>
      </w:r>
      <w:r w:rsidR="007E7A8F">
        <w:rPr>
          <w:b w:val="0"/>
          <w:bCs/>
        </w:rPr>
        <w:t xml:space="preserve">. </w:t>
      </w:r>
      <w:r w:rsidR="001201B4">
        <w:rPr>
          <w:b w:val="0"/>
          <w:bCs/>
        </w:rPr>
        <w:t xml:space="preserve">No se observaron diferencias significativas en el tiempo de uso ni </w:t>
      </w:r>
      <w:r w:rsidR="00664A30">
        <w:rPr>
          <w:b w:val="0"/>
          <w:bCs/>
        </w:rPr>
        <w:t xml:space="preserve">en </w:t>
      </w:r>
      <w:r w:rsidR="001201B4">
        <w:rPr>
          <w:b w:val="0"/>
          <w:bCs/>
        </w:rPr>
        <w:t>adicción a redes sociales en función de variables sociodemográficas (sexo, edad, nivel educativo</w:t>
      </w:r>
      <w:r w:rsidR="006703FF">
        <w:rPr>
          <w:b w:val="0"/>
          <w:bCs/>
        </w:rPr>
        <w:t xml:space="preserve"> y</w:t>
      </w:r>
      <w:r w:rsidR="001201B4">
        <w:rPr>
          <w:b w:val="0"/>
          <w:bCs/>
        </w:rPr>
        <w:t xml:space="preserve"> situación laboral</w:t>
      </w:r>
      <w:r w:rsidR="006703FF">
        <w:rPr>
          <w:b w:val="0"/>
          <w:bCs/>
        </w:rPr>
        <w:t xml:space="preserve">). </w:t>
      </w:r>
      <w:r w:rsidR="003F0B6B">
        <w:rPr>
          <w:b w:val="0"/>
          <w:bCs/>
        </w:rPr>
        <w:t>Al analizar la relación de las estrategias de afrontamiento y la adicción</w:t>
      </w:r>
      <w:r w:rsidR="00D7370B">
        <w:rPr>
          <w:b w:val="0"/>
          <w:bCs/>
        </w:rPr>
        <w:t xml:space="preserve"> se observaron relaciones significativas con la evitación pero no</w:t>
      </w:r>
      <w:r w:rsidR="00C723AF">
        <w:rPr>
          <w:b w:val="0"/>
          <w:bCs/>
        </w:rPr>
        <w:t xml:space="preserve"> </w:t>
      </w:r>
      <w:r w:rsidR="00E4779F">
        <w:rPr>
          <w:b w:val="0"/>
          <w:bCs/>
        </w:rPr>
        <w:t xml:space="preserve">con </w:t>
      </w:r>
      <w:r w:rsidR="00C723AF">
        <w:rPr>
          <w:b w:val="0"/>
          <w:bCs/>
        </w:rPr>
        <w:t>el apoyo social (</w:t>
      </w:r>
      <w:r w:rsidR="00D10647">
        <w:rPr>
          <w:b w:val="0"/>
          <w:bCs/>
        </w:rPr>
        <w:t xml:space="preserve">ni los </w:t>
      </w:r>
      <w:r w:rsidR="00C723AF">
        <w:rPr>
          <w:b w:val="0"/>
          <w:bCs/>
        </w:rPr>
        <w:t>total</w:t>
      </w:r>
      <w:r w:rsidR="00D10647">
        <w:rPr>
          <w:b w:val="0"/>
          <w:bCs/>
        </w:rPr>
        <w:t>es</w:t>
      </w:r>
      <w:r w:rsidR="00C723AF">
        <w:rPr>
          <w:b w:val="0"/>
          <w:bCs/>
        </w:rPr>
        <w:t xml:space="preserve"> </w:t>
      </w:r>
      <w:r w:rsidR="00D10647">
        <w:rPr>
          <w:b w:val="0"/>
          <w:bCs/>
        </w:rPr>
        <w:t>ni la</w:t>
      </w:r>
      <w:r w:rsidR="00C723AF">
        <w:rPr>
          <w:b w:val="0"/>
          <w:bCs/>
        </w:rPr>
        <w:t xml:space="preserve"> satisfacción</w:t>
      </w:r>
      <w:r w:rsidR="00D10647">
        <w:rPr>
          <w:b w:val="0"/>
          <w:bCs/>
        </w:rPr>
        <w:t xml:space="preserve"> con los mismos</w:t>
      </w:r>
      <w:r w:rsidR="00C723AF">
        <w:rPr>
          <w:b w:val="0"/>
          <w:bCs/>
        </w:rPr>
        <w:t>)</w:t>
      </w:r>
      <w:r w:rsidR="00D7370B">
        <w:rPr>
          <w:b w:val="0"/>
          <w:bCs/>
        </w:rPr>
        <w:t xml:space="preserve">. </w:t>
      </w:r>
      <w:r w:rsidR="00784262">
        <w:rPr>
          <w:b w:val="0"/>
          <w:bCs/>
        </w:rPr>
        <w:t xml:space="preserve">En concreto, </w:t>
      </w:r>
      <w:r w:rsidR="00D7370B">
        <w:rPr>
          <w:b w:val="0"/>
          <w:bCs/>
        </w:rPr>
        <w:t xml:space="preserve">los jóvenes que evitaban </w:t>
      </w:r>
      <w:r w:rsidR="00D10647">
        <w:rPr>
          <w:b w:val="0"/>
          <w:bCs/>
        </w:rPr>
        <w:t>en mayor medida</w:t>
      </w:r>
      <w:r w:rsidR="004C4268">
        <w:rPr>
          <w:b w:val="0"/>
          <w:bCs/>
        </w:rPr>
        <w:t xml:space="preserve"> mostraron</w:t>
      </w:r>
      <w:r w:rsidR="00C723AF">
        <w:rPr>
          <w:b w:val="0"/>
          <w:bCs/>
        </w:rPr>
        <w:t xml:space="preserve"> </w:t>
      </w:r>
      <w:r w:rsidR="00784262">
        <w:rPr>
          <w:b w:val="0"/>
          <w:bCs/>
        </w:rPr>
        <w:t>mayores niveles de obsesión (</w:t>
      </w:r>
      <w:r w:rsidR="00784262" w:rsidRPr="00784262">
        <w:rPr>
          <w:b w:val="0"/>
          <w:bCs/>
          <w:i/>
          <w:iCs/>
        </w:rPr>
        <w:t xml:space="preserve">r </w:t>
      </w:r>
      <w:r w:rsidR="00784262">
        <w:rPr>
          <w:b w:val="0"/>
          <w:bCs/>
        </w:rPr>
        <w:t xml:space="preserve">= ,35; </w:t>
      </w:r>
      <w:r w:rsidR="00784262" w:rsidRPr="00784262">
        <w:rPr>
          <w:b w:val="0"/>
          <w:bCs/>
          <w:i/>
          <w:iCs/>
        </w:rPr>
        <w:t>p</w:t>
      </w:r>
      <w:r w:rsidR="00784262">
        <w:rPr>
          <w:b w:val="0"/>
          <w:bCs/>
        </w:rPr>
        <w:t xml:space="preserve"> &lt; ,01)</w:t>
      </w:r>
      <w:r w:rsidR="00224973">
        <w:rPr>
          <w:b w:val="0"/>
          <w:bCs/>
        </w:rPr>
        <w:t>, falta de control (</w:t>
      </w:r>
      <w:r w:rsidR="00224973" w:rsidRPr="00784262">
        <w:rPr>
          <w:b w:val="0"/>
          <w:bCs/>
          <w:i/>
          <w:iCs/>
        </w:rPr>
        <w:t xml:space="preserve">r </w:t>
      </w:r>
      <w:r w:rsidR="00224973">
        <w:rPr>
          <w:b w:val="0"/>
          <w:bCs/>
        </w:rPr>
        <w:t xml:space="preserve">= ,40; </w:t>
      </w:r>
      <w:r w:rsidR="00224973" w:rsidRPr="00784262">
        <w:rPr>
          <w:b w:val="0"/>
          <w:bCs/>
          <w:i/>
          <w:iCs/>
        </w:rPr>
        <w:t>p</w:t>
      </w:r>
      <w:r w:rsidR="00224973">
        <w:rPr>
          <w:b w:val="0"/>
          <w:bCs/>
        </w:rPr>
        <w:t xml:space="preserve"> &lt; ,01</w:t>
      </w:r>
      <w:r w:rsidR="00224973" w:rsidRPr="00EC36EF">
        <w:rPr>
          <w:b w:val="0"/>
          <w:bCs/>
        </w:rPr>
        <w:t>), uso excesivo (</w:t>
      </w:r>
      <w:r w:rsidR="00224973" w:rsidRPr="00EC36EF">
        <w:rPr>
          <w:b w:val="0"/>
          <w:bCs/>
          <w:i/>
          <w:iCs/>
        </w:rPr>
        <w:t xml:space="preserve">r </w:t>
      </w:r>
      <w:r w:rsidR="00224973" w:rsidRPr="00EC36EF">
        <w:rPr>
          <w:b w:val="0"/>
          <w:bCs/>
        </w:rPr>
        <w:t xml:space="preserve">= ,41; </w:t>
      </w:r>
      <w:r w:rsidR="00224973" w:rsidRPr="00EC36EF">
        <w:rPr>
          <w:b w:val="0"/>
          <w:bCs/>
          <w:i/>
          <w:iCs/>
        </w:rPr>
        <w:t>p</w:t>
      </w:r>
      <w:r w:rsidR="00224973" w:rsidRPr="00EC36EF">
        <w:rPr>
          <w:b w:val="0"/>
          <w:bCs/>
        </w:rPr>
        <w:t xml:space="preserve"> &lt; ,01) y adicción total (</w:t>
      </w:r>
      <w:r w:rsidR="00224973" w:rsidRPr="00EC36EF">
        <w:rPr>
          <w:b w:val="0"/>
          <w:bCs/>
          <w:i/>
          <w:iCs/>
        </w:rPr>
        <w:t xml:space="preserve">r </w:t>
      </w:r>
      <w:r w:rsidR="00224973" w:rsidRPr="00EC36EF">
        <w:rPr>
          <w:b w:val="0"/>
          <w:bCs/>
        </w:rPr>
        <w:t>= ,</w:t>
      </w:r>
      <w:r w:rsidR="00E62BB5" w:rsidRPr="00EC36EF">
        <w:rPr>
          <w:b w:val="0"/>
          <w:bCs/>
        </w:rPr>
        <w:t>43</w:t>
      </w:r>
      <w:r w:rsidR="00224973" w:rsidRPr="00EC36EF">
        <w:rPr>
          <w:b w:val="0"/>
          <w:bCs/>
        </w:rPr>
        <w:t xml:space="preserve">; </w:t>
      </w:r>
      <w:r w:rsidR="00224973" w:rsidRPr="00EC36EF">
        <w:rPr>
          <w:b w:val="0"/>
          <w:bCs/>
          <w:i/>
          <w:iCs/>
        </w:rPr>
        <w:t>p</w:t>
      </w:r>
      <w:r w:rsidR="00224973" w:rsidRPr="00EC36EF">
        <w:rPr>
          <w:b w:val="0"/>
          <w:bCs/>
        </w:rPr>
        <w:t xml:space="preserve"> &lt; ,0</w:t>
      </w:r>
      <w:r w:rsidR="00E62BB5" w:rsidRPr="00EC36EF">
        <w:rPr>
          <w:b w:val="0"/>
          <w:bCs/>
        </w:rPr>
        <w:t>0</w:t>
      </w:r>
      <w:r w:rsidR="00224973" w:rsidRPr="00EC36EF">
        <w:rPr>
          <w:b w:val="0"/>
          <w:bCs/>
        </w:rPr>
        <w:t xml:space="preserve">1) a redes sociales. Además, el bienestar </w:t>
      </w:r>
      <w:r w:rsidR="00917276" w:rsidRPr="00EC36EF">
        <w:rPr>
          <w:b w:val="0"/>
          <w:bCs/>
        </w:rPr>
        <w:t xml:space="preserve">total </w:t>
      </w:r>
      <w:r w:rsidR="00224973" w:rsidRPr="00EC36EF">
        <w:rPr>
          <w:b w:val="0"/>
          <w:bCs/>
        </w:rPr>
        <w:t xml:space="preserve">correlacionó negativamente con la adicción </w:t>
      </w:r>
      <w:r w:rsidR="00E17CB3" w:rsidRPr="00EC36EF">
        <w:rPr>
          <w:b w:val="0"/>
          <w:bCs/>
        </w:rPr>
        <w:t>(</w:t>
      </w:r>
      <w:r w:rsidR="00E17CB3" w:rsidRPr="00EC36EF">
        <w:rPr>
          <w:b w:val="0"/>
          <w:bCs/>
          <w:i/>
          <w:iCs/>
        </w:rPr>
        <w:t xml:space="preserve">r </w:t>
      </w:r>
      <w:r w:rsidR="00E17CB3" w:rsidRPr="00EC36EF">
        <w:rPr>
          <w:b w:val="0"/>
          <w:bCs/>
        </w:rPr>
        <w:t xml:space="preserve">= -,24; </w:t>
      </w:r>
      <w:r w:rsidR="00E17CB3" w:rsidRPr="00EC36EF">
        <w:rPr>
          <w:b w:val="0"/>
          <w:bCs/>
          <w:i/>
          <w:iCs/>
        </w:rPr>
        <w:t>p</w:t>
      </w:r>
      <w:r w:rsidR="00E17CB3" w:rsidRPr="00EC36EF">
        <w:rPr>
          <w:b w:val="0"/>
          <w:bCs/>
        </w:rPr>
        <w:t xml:space="preserve"> &lt; ,01)</w:t>
      </w:r>
      <w:r w:rsidR="00445822" w:rsidRPr="00EC36EF">
        <w:rPr>
          <w:b w:val="0"/>
          <w:bCs/>
        </w:rPr>
        <w:t>, uso excesivo (</w:t>
      </w:r>
      <w:r w:rsidR="00445822" w:rsidRPr="00EC36EF">
        <w:rPr>
          <w:b w:val="0"/>
          <w:bCs/>
          <w:i/>
          <w:iCs/>
        </w:rPr>
        <w:t xml:space="preserve">r </w:t>
      </w:r>
      <w:r w:rsidR="00445822" w:rsidRPr="00EC36EF">
        <w:rPr>
          <w:b w:val="0"/>
          <w:bCs/>
        </w:rPr>
        <w:t>= -,1</w:t>
      </w:r>
      <w:r w:rsidR="00EC36EF" w:rsidRPr="00EC36EF">
        <w:rPr>
          <w:b w:val="0"/>
          <w:bCs/>
        </w:rPr>
        <w:t>8</w:t>
      </w:r>
      <w:r w:rsidR="00445822" w:rsidRPr="00EC36EF">
        <w:rPr>
          <w:b w:val="0"/>
          <w:bCs/>
        </w:rPr>
        <w:t xml:space="preserve">; </w:t>
      </w:r>
      <w:r w:rsidR="00445822" w:rsidRPr="00EC36EF">
        <w:rPr>
          <w:b w:val="0"/>
          <w:bCs/>
          <w:i/>
          <w:iCs/>
        </w:rPr>
        <w:t>p</w:t>
      </w:r>
      <w:r w:rsidR="00445822" w:rsidRPr="00EC36EF">
        <w:rPr>
          <w:b w:val="0"/>
          <w:bCs/>
        </w:rPr>
        <w:t xml:space="preserve"> &lt; ,05), obsesión (</w:t>
      </w:r>
      <w:r w:rsidR="00445822" w:rsidRPr="00EC36EF">
        <w:rPr>
          <w:b w:val="0"/>
          <w:bCs/>
          <w:i/>
          <w:iCs/>
        </w:rPr>
        <w:t xml:space="preserve">r </w:t>
      </w:r>
      <w:r w:rsidR="00445822" w:rsidRPr="00EC36EF">
        <w:rPr>
          <w:b w:val="0"/>
          <w:bCs/>
        </w:rPr>
        <w:t>= -,2</w:t>
      </w:r>
      <w:r w:rsidR="00EC36EF" w:rsidRPr="00EC36EF">
        <w:rPr>
          <w:b w:val="0"/>
          <w:bCs/>
        </w:rPr>
        <w:t>7</w:t>
      </w:r>
      <w:r w:rsidR="00445822" w:rsidRPr="00EC36EF">
        <w:rPr>
          <w:b w:val="0"/>
          <w:bCs/>
        </w:rPr>
        <w:t xml:space="preserve">; </w:t>
      </w:r>
      <w:r w:rsidR="00445822" w:rsidRPr="00EC36EF">
        <w:rPr>
          <w:b w:val="0"/>
          <w:bCs/>
          <w:i/>
          <w:iCs/>
        </w:rPr>
        <w:t>p</w:t>
      </w:r>
      <w:r w:rsidR="00445822" w:rsidRPr="00EC36EF">
        <w:rPr>
          <w:b w:val="0"/>
          <w:bCs/>
        </w:rPr>
        <w:t xml:space="preserve"> &lt; ,0</w:t>
      </w:r>
      <w:r w:rsidR="00EC36EF" w:rsidRPr="00EC36EF">
        <w:rPr>
          <w:b w:val="0"/>
          <w:bCs/>
        </w:rPr>
        <w:t>0</w:t>
      </w:r>
      <w:r w:rsidR="00445822" w:rsidRPr="00EC36EF">
        <w:rPr>
          <w:b w:val="0"/>
          <w:bCs/>
        </w:rPr>
        <w:t>1)</w:t>
      </w:r>
      <w:r w:rsidR="00EC36EF" w:rsidRPr="00EC36EF">
        <w:rPr>
          <w:b w:val="0"/>
          <w:bCs/>
        </w:rPr>
        <w:t xml:space="preserve"> y falta de control (</w:t>
      </w:r>
      <w:r w:rsidR="00EC36EF" w:rsidRPr="00EC36EF">
        <w:rPr>
          <w:b w:val="0"/>
          <w:bCs/>
          <w:i/>
          <w:iCs/>
        </w:rPr>
        <w:t xml:space="preserve">r </w:t>
      </w:r>
      <w:r w:rsidR="00EC36EF" w:rsidRPr="00EC36EF">
        <w:rPr>
          <w:b w:val="0"/>
          <w:bCs/>
        </w:rPr>
        <w:t xml:space="preserve">= -,23; </w:t>
      </w:r>
      <w:r w:rsidR="00EC36EF" w:rsidRPr="00EC36EF">
        <w:rPr>
          <w:b w:val="0"/>
          <w:bCs/>
          <w:i/>
          <w:iCs/>
        </w:rPr>
        <w:t>p</w:t>
      </w:r>
      <w:r w:rsidR="00EC36EF" w:rsidRPr="00EC36EF">
        <w:rPr>
          <w:b w:val="0"/>
          <w:bCs/>
        </w:rPr>
        <w:t xml:space="preserve"> &lt; ,01) a redes sociales.</w:t>
      </w:r>
      <w:r w:rsidR="00445822" w:rsidRPr="00EC36EF">
        <w:rPr>
          <w:b w:val="0"/>
          <w:bCs/>
        </w:rPr>
        <w:t xml:space="preserve"> </w:t>
      </w:r>
      <w:r w:rsidR="0038424B" w:rsidRPr="00EC36EF">
        <w:rPr>
          <w:b w:val="0"/>
          <w:bCs/>
        </w:rPr>
        <w:t>Por</w:t>
      </w:r>
      <w:r w:rsidR="0038424B">
        <w:rPr>
          <w:b w:val="0"/>
          <w:bCs/>
        </w:rPr>
        <w:t xml:space="preserve"> último, </w:t>
      </w:r>
      <w:r w:rsidR="009A5824">
        <w:rPr>
          <w:b w:val="0"/>
          <w:bCs/>
        </w:rPr>
        <w:t>la</w:t>
      </w:r>
      <w:r w:rsidR="00C2222A">
        <w:rPr>
          <w:b w:val="0"/>
          <w:bCs/>
        </w:rPr>
        <w:t>s</w:t>
      </w:r>
      <w:r w:rsidR="009A5824">
        <w:rPr>
          <w:b w:val="0"/>
          <w:bCs/>
        </w:rPr>
        <w:t xml:space="preserve"> regresi</w:t>
      </w:r>
      <w:r w:rsidR="00C2222A">
        <w:rPr>
          <w:b w:val="0"/>
          <w:bCs/>
        </w:rPr>
        <w:t>ones</w:t>
      </w:r>
      <w:r w:rsidR="009A5824">
        <w:rPr>
          <w:b w:val="0"/>
          <w:bCs/>
        </w:rPr>
        <w:t xml:space="preserve"> por pasos</w:t>
      </w:r>
      <w:r w:rsidR="009D72B3">
        <w:rPr>
          <w:b w:val="0"/>
          <w:bCs/>
        </w:rPr>
        <w:t xml:space="preserve"> mostr</w:t>
      </w:r>
      <w:r w:rsidR="00C2222A">
        <w:rPr>
          <w:b w:val="0"/>
          <w:bCs/>
        </w:rPr>
        <w:t>aron</w:t>
      </w:r>
      <w:r w:rsidR="0002759C">
        <w:rPr>
          <w:b w:val="0"/>
          <w:bCs/>
        </w:rPr>
        <w:t xml:space="preserve"> que la evitación explicaba un 18,3% de la adicción </w:t>
      </w:r>
      <w:r w:rsidR="00167AC3">
        <w:rPr>
          <w:b w:val="0"/>
          <w:bCs/>
        </w:rPr>
        <w:t xml:space="preserve">total </w:t>
      </w:r>
      <w:r w:rsidR="0002759C">
        <w:rPr>
          <w:b w:val="0"/>
          <w:bCs/>
        </w:rPr>
        <w:t xml:space="preserve">a las redes </w:t>
      </w:r>
      <w:r w:rsidR="00C2222A">
        <w:rPr>
          <w:b w:val="0"/>
          <w:bCs/>
        </w:rPr>
        <w:t xml:space="preserve">sociales </w:t>
      </w:r>
      <w:r w:rsidR="0002759C" w:rsidRPr="006A1D76">
        <w:rPr>
          <w:b w:val="0"/>
          <w:bCs/>
          <w:lang w:val="en-US"/>
        </w:rPr>
        <w:t>(</w:t>
      </w:r>
      <w:r w:rsidR="0002759C" w:rsidRPr="006A1D76">
        <w:rPr>
          <w:b w:val="0"/>
          <w:bCs/>
          <w:i/>
          <w:iCs/>
          <w:lang w:val="en-US"/>
        </w:rPr>
        <w:t>F</w:t>
      </w:r>
      <w:r w:rsidR="0002759C" w:rsidRPr="006A1D76">
        <w:rPr>
          <w:b w:val="0"/>
          <w:bCs/>
          <w:lang w:val="en-US"/>
        </w:rPr>
        <w:t>(1, 1</w:t>
      </w:r>
      <w:r w:rsidR="00C33441">
        <w:rPr>
          <w:b w:val="0"/>
          <w:bCs/>
          <w:lang w:val="en-US"/>
        </w:rPr>
        <w:t>71</w:t>
      </w:r>
      <w:r w:rsidR="0002759C" w:rsidRPr="006A1D76">
        <w:rPr>
          <w:b w:val="0"/>
          <w:bCs/>
          <w:lang w:val="en-US"/>
        </w:rPr>
        <w:t xml:space="preserve">) = </w:t>
      </w:r>
      <w:r w:rsidR="00C33441">
        <w:rPr>
          <w:b w:val="0"/>
          <w:bCs/>
          <w:lang w:val="en-US"/>
        </w:rPr>
        <w:t>37</w:t>
      </w:r>
      <w:r w:rsidR="0002759C" w:rsidRPr="006A1D76">
        <w:rPr>
          <w:b w:val="0"/>
          <w:bCs/>
          <w:lang w:val="en-US"/>
        </w:rPr>
        <w:t>,</w:t>
      </w:r>
      <w:r w:rsidR="00C33441">
        <w:rPr>
          <w:b w:val="0"/>
          <w:bCs/>
          <w:lang w:val="en-US"/>
        </w:rPr>
        <w:t>985</w:t>
      </w:r>
      <w:r w:rsidR="0002759C" w:rsidRPr="006A1D76">
        <w:rPr>
          <w:b w:val="0"/>
          <w:bCs/>
          <w:lang w:val="en-US"/>
        </w:rPr>
        <w:t xml:space="preserve">; </w:t>
      </w:r>
      <w:r w:rsidR="0002759C" w:rsidRPr="006A1D76">
        <w:rPr>
          <w:b w:val="0"/>
          <w:bCs/>
          <w:i/>
          <w:iCs/>
          <w:lang w:val="en-US"/>
        </w:rPr>
        <w:t>p</w:t>
      </w:r>
      <w:r w:rsidR="0002759C" w:rsidRPr="006A1D76">
        <w:rPr>
          <w:b w:val="0"/>
          <w:bCs/>
          <w:lang w:val="en-US"/>
        </w:rPr>
        <w:t xml:space="preserve"> ≤ ,0</w:t>
      </w:r>
      <w:r w:rsidR="00C33441">
        <w:rPr>
          <w:b w:val="0"/>
          <w:bCs/>
          <w:lang w:val="en-US"/>
        </w:rPr>
        <w:t>01</w:t>
      </w:r>
      <w:r w:rsidR="0002759C" w:rsidRPr="006A1D76">
        <w:rPr>
          <w:b w:val="0"/>
          <w:bCs/>
          <w:lang w:val="en-US"/>
        </w:rPr>
        <w:t>)</w:t>
      </w:r>
      <w:r w:rsidR="00C2222A">
        <w:rPr>
          <w:b w:val="0"/>
          <w:bCs/>
          <w:lang w:val="en-US"/>
        </w:rPr>
        <w:t>,</w:t>
      </w:r>
      <w:r w:rsidR="009C0352">
        <w:rPr>
          <w:b w:val="0"/>
          <w:bCs/>
          <w:lang w:val="en-US"/>
        </w:rPr>
        <w:t xml:space="preserve"> </w:t>
      </w:r>
      <w:proofErr w:type="spellStart"/>
      <w:r w:rsidR="009C0352">
        <w:rPr>
          <w:b w:val="0"/>
          <w:bCs/>
          <w:lang w:val="en-US"/>
        </w:rPr>
        <w:t>quedando</w:t>
      </w:r>
      <w:proofErr w:type="spellEnd"/>
      <w:r w:rsidR="009C0352">
        <w:rPr>
          <w:b w:val="0"/>
          <w:bCs/>
          <w:lang w:val="en-US"/>
        </w:rPr>
        <w:t xml:space="preserve"> </w:t>
      </w:r>
      <w:proofErr w:type="spellStart"/>
      <w:r w:rsidR="009C0352">
        <w:rPr>
          <w:b w:val="0"/>
          <w:bCs/>
          <w:lang w:val="en-US"/>
        </w:rPr>
        <w:t>excluídas</w:t>
      </w:r>
      <w:proofErr w:type="spellEnd"/>
      <w:r w:rsidR="009C0352">
        <w:rPr>
          <w:b w:val="0"/>
          <w:bCs/>
          <w:lang w:val="en-US"/>
        </w:rPr>
        <w:t xml:space="preserve"> del </w:t>
      </w:r>
      <w:proofErr w:type="spellStart"/>
      <w:r w:rsidR="009C0352">
        <w:rPr>
          <w:b w:val="0"/>
          <w:bCs/>
          <w:lang w:val="en-US"/>
        </w:rPr>
        <w:t>modelo</w:t>
      </w:r>
      <w:proofErr w:type="spellEnd"/>
      <w:r w:rsidR="009C0352">
        <w:rPr>
          <w:b w:val="0"/>
          <w:bCs/>
          <w:lang w:val="en-US"/>
        </w:rPr>
        <w:t xml:space="preserve"> las </w:t>
      </w:r>
      <w:proofErr w:type="spellStart"/>
      <w:r w:rsidR="009C0352">
        <w:rPr>
          <w:b w:val="0"/>
          <w:bCs/>
          <w:lang w:val="en-US"/>
        </w:rPr>
        <w:t>dimensiones</w:t>
      </w:r>
      <w:proofErr w:type="spellEnd"/>
      <w:r w:rsidR="009C0352">
        <w:rPr>
          <w:b w:val="0"/>
          <w:bCs/>
          <w:lang w:val="en-US"/>
        </w:rPr>
        <w:t xml:space="preserve"> de </w:t>
      </w:r>
      <w:proofErr w:type="spellStart"/>
      <w:r w:rsidR="009C0352">
        <w:rPr>
          <w:b w:val="0"/>
          <w:bCs/>
          <w:lang w:val="en-US"/>
        </w:rPr>
        <w:t>bienestar</w:t>
      </w:r>
      <w:proofErr w:type="spellEnd"/>
      <w:r w:rsidR="009C0352">
        <w:rPr>
          <w:b w:val="0"/>
          <w:bCs/>
          <w:lang w:val="en-US"/>
        </w:rPr>
        <w:t xml:space="preserve"> </w:t>
      </w:r>
      <w:proofErr w:type="spellStart"/>
      <w:r w:rsidR="009C0352">
        <w:rPr>
          <w:b w:val="0"/>
          <w:bCs/>
          <w:lang w:val="en-US"/>
        </w:rPr>
        <w:t>psicológico</w:t>
      </w:r>
      <w:proofErr w:type="spellEnd"/>
      <w:r w:rsidR="009C0352">
        <w:rPr>
          <w:b w:val="0"/>
          <w:bCs/>
          <w:lang w:val="en-US"/>
        </w:rPr>
        <w:t xml:space="preserve"> </w:t>
      </w:r>
      <w:proofErr w:type="spellStart"/>
      <w:r w:rsidR="009C0352">
        <w:rPr>
          <w:b w:val="0"/>
          <w:bCs/>
          <w:lang w:val="en-US"/>
        </w:rPr>
        <w:t>autoaceptación</w:t>
      </w:r>
      <w:proofErr w:type="spellEnd"/>
      <w:r w:rsidR="009C0352">
        <w:rPr>
          <w:b w:val="0"/>
          <w:bCs/>
          <w:lang w:val="en-US"/>
        </w:rPr>
        <w:t xml:space="preserve">, </w:t>
      </w:r>
      <w:proofErr w:type="spellStart"/>
      <w:r w:rsidR="009C0352">
        <w:rPr>
          <w:b w:val="0"/>
          <w:bCs/>
          <w:lang w:val="en-US"/>
        </w:rPr>
        <w:t>propósito</w:t>
      </w:r>
      <w:proofErr w:type="spellEnd"/>
      <w:r w:rsidR="009C0352">
        <w:rPr>
          <w:b w:val="0"/>
          <w:bCs/>
          <w:lang w:val="en-US"/>
        </w:rPr>
        <w:t xml:space="preserve"> vital, </w:t>
      </w:r>
      <w:proofErr w:type="spellStart"/>
      <w:r w:rsidR="009C0352">
        <w:rPr>
          <w:b w:val="0"/>
          <w:bCs/>
          <w:lang w:val="en-US"/>
        </w:rPr>
        <w:t>crecimiento</w:t>
      </w:r>
      <w:proofErr w:type="spellEnd"/>
      <w:r w:rsidR="009C0352">
        <w:rPr>
          <w:b w:val="0"/>
          <w:bCs/>
          <w:lang w:val="en-US"/>
        </w:rPr>
        <w:t xml:space="preserve"> personal, </w:t>
      </w:r>
      <w:proofErr w:type="spellStart"/>
      <w:r w:rsidR="009C0352">
        <w:rPr>
          <w:b w:val="0"/>
          <w:bCs/>
          <w:lang w:val="en-US"/>
        </w:rPr>
        <w:t>relaciones</w:t>
      </w:r>
      <w:proofErr w:type="spellEnd"/>
      <w:r w:rsidR="009C0352">
        <w:rPr>
          <w:b w:val="0"/>
          <w:bCs/>
          <w:lang w:val="en-US"/>
        </w:rPr>
        <w:t xml:space="preserve"> </w:t>
      </w:r>
      <w:proofErr w:type="spellStart"/>
      <w:r w:rsidR="009C0352">
        <w:rPr>
          <w:b w:val="0"/>
          <w:bCs/>
          <w:lang w:val="en-US"/>
        </w:rPr>
        <w:t>positivas</w:t>
      </w:r>
      <w:proofErr w:type="spellEnd"/>
      <w:r w:rsidR="009C0352">
        <w:rPr>
          <w:b w:val="0"/>
          <w:bCs/>
          <w:lang w:val="en-US"/>
        </w:rPr>
        <w:t xml:space="preserve">, </w:t>
      </w:r>
      <w:proofErr w:type="spellStart"/>
      <w:r w:rsidR="009C0352">
        <w:rPr>
          <w:b w:val="0"/>
          <w:bCs/>
          <w:lang w:val="en-US"/>
        </w:rPr>
        <w:t>autonom</w:t>
      </w:r>
      <w:r w:rsidR="00B05EAC">
        <w:rPr>
          <w:b w:val="0"/>
          <w:bCs/>
          <w:lang w:val="en-US"/>
        </w:rPr>
        <w:t>ía</w:t>
      </w:r>
      <w:proofErr w:type="spellEnd"/>
      <w:r w:rsidR="00B05EAC">
        <w:rPr>
          <w:b w:val="0"/>
          <w:bCs/>
          <w:lang w:val="en-US"/>
        </w:rPr>
        <w:t xml:space="preserve"> y</w:t>
      </w:r>
      <w:r w:rsidR="009C0352">
        <w:rPr>
          <w:b w:val="0"/>
          <w:bCs/>
          <w:lang w:val="en-US"/>
        </w:rPr>
        <w:t xml:space="preserve"> </w:t>
      </w:r>
      <w:proofErr w:type="spellStart"/>
      <w:r w:rsidR="00B05EAC">
        <w:rPr>
          <w:b w:val="0"/>
          <w:bCs/>
          <w:lang w:val="en-US"/>
        </w:rPr>
        <w:t>dominio</w:t>
      </w:r>
      <w:proofErr w:type="spellEnd"/>
      <w:r w:rsidR="00B05EAC">
        <w:rPr>
          <w:b w:val="0"/>
          <w:bCs/>
          <w:lang w:val="en-US"/>
        </w:rPr>
        <w:t xml:space="preserve"> del </w:t>
      </w:r>
      <w:proofErr w:type="spellStart"/>
      <w:r w:rsidR="00B05EAC">
        <w:rPr>
          <w:b w:val="0"/>
          <w:bCs/>
          <w:lang w:val="en-US"/>
        </w:rPr>
        <w:t>ambiente</w:t>
      </w:r>
      <w:proofErr w:type="spellEnd"/>
      <w:r w:rsidR="009D72B3">
        <w:rPr>
          <w:b w:val="0"/>
          <w:bCs/>
        </w:rPr>
        <w:t xml:space="preserve">. </w:t>
      </w:r>
      <w:r w:rsidR="009C0352">
        <w:rPr>
          <w:b w:val="0"/>
          <w:bCs/>
        </w:rPr>
        <w:t xml:space="preserve">La evitación también explicó </w:t>
      </w:r>
      <w:r w:rsidR="00B05EAC">
        <w:rPr>
          <w:b w:val="0"/>
          <w:bCs/>
        </w:rPr>
        <w:t xml:space="preserve">el 16% de la falta de control </w:t>
      </w:r>
      <w:r w:rsidR="00B05EAC" w:rsidRPr="006A1D76">
        <w:rPr>
          <w:b w:val="0"/>
          <w:bCs/>
          <w:lang w:val="en-US"/>
        </w:rPr>
        <w:lastRenderedPageBreak/>
        <w:t>(</w:t>
      </w:r>
      <w:r w:rsidR="00B05EAC" w:rsidRPr="006A1D76">
        <w:rPr>
          <w:b w:val="0"/>
          <w:bCs/>
          <w:i/>
          <w:iCs/>
          <w:lang w:val="en-US"/>
        </w:rPr>
        <w:t>F</w:t>
      </w:r>
      <w:r w:rsidR="00B05EAC" w:rsidRPr="006A1D76">
        <w:rPr>
          <w:b w:val="0"/>
          <w:bCs/>
          <w:lang w:val="en-US"/>
        </w:rPr>
        <w:t>(1, 1</w:t>
      </w:r>
      <w:r w:rsidR="00B05EAC">
        <w:rPr>
          <w:b w:val="0"/>
          <w:bCs/>
          <w:lang w:val="en-US"/>
        </w:rPr>
        <w:t>71</w:t>
      </w:r>
      <w:r w:rsidR="00B05EAC" w:rsidRPr="006A1D76">
        <w:rPr>
          <w:b w:val="0"/>
          <w:bCs/>
          <w:lang w:val="en-US"/>
        </w:rPr>
        <w:t xml:space="preserve">) = </w:t>
      </w:r>
      <w:r w:rsidR="00B05EAC">
        <w:rPr>
          <w:b w:val="0"/>
          <w:bCs/>
          <w:lang w:val="en-US"/>
        </w:rPr>
        <w:t>3</w:t>
      </w:r>
      <w:r w:rsidR="00680BD0">
        <w:rPr>
          <w:b w:val="0"/>
          <w:bCs/>
          <w:lang w:val="en-US"/>
        </w:rPr>
        <w:t>2</w:t>
      </w:r>
      <w:r w:rsidR="00B05EAC" w:rsidRPr="006A1D76">
        <w:rPr>
          <w:b w:val="0"/>
          <w:bCs/>
          <w:lang w:val="en-US"/>
        </w:rPr>
        <w:t>,</w:t>
      </w:r>
      <w:r w:rsidR="00680BD0">
        <w:rPr>
          <w:b w:val="0"/>
          <w:bCs/>
          <w:lang w:val="en-US"/>
        </w:rPr>
        <w:t>832</w:t>
      </w:r>
      <w:r w:rsidR="00B05EAC" w:rsidRPr="006A1D76">
        <w:rPr>
          <w:b w:val="0"/>
          <w:bCs/>
          <w:lang w:val="en-US"/>
        </w:rPr>
        <w:t xml:space="preserve">; </w:t>
      </w:r>
      <w:r w:rsidR="00B05EAC" w:rsidRPr="006A1D76">
        <w:rPr>
          <w:b w:val="0"/>
          <w:bCs/>
          <w:i/>
          <w:iCs/>
          <w:lang w:val="en-US"/>
        </w:rPr>
        <w:t>p</w:t>
      </w:r>
      <w:r w:rsidR="00B05EAC" w:rsidRPr="006A1D76">
        <w:rPr>
          <w:b w:val="0"/>
          <w:bCs/>
          <w:lang w:val="en-US"/>
        </w:rPr>
        <w:t xml:space="preserve"> ≤ ,0</w:t>
      </w:r>
      <w:r w:rsidR="00B05EAC">
        <w:rPr>
          <w:b w:val="0"/>
          <w:bCs/>
          <w:lang w:val="en-US"/>
        </w:rPr>
        <w:t>01</w:t>
      </w:r>
      <w:r w:rsidR="00B05EAC" w:rsidRPr="006A1D76">
        <w:rPr>
          <w:b w:val="0"/>
          <w:bCs/>
          <w:lang w:val="en-US"/>
        </w:rPr>
        <w:t>)</w:t>
      </w:r>
      <w:r w:rsidR="00B05EAC">
        <w:rPr>
          <w:b w:val="0"/>
          <w:bCs/>
          <w:lang w:val="en-US"/>
        </w:rPr>
        <w:t xml:space="preserve">, </w:t>
      </w:r>
      <w:proofErr w:type="spellStart"/>
      <w:r w:rsidR="00B05EAC">
        <w:rPr>
          <w:b w:val="0"/>
          <w:bCs/>
          <w:lang w:val="en-US"/>
        </w:rPr>
        <w:t>el</w:t>
      </w:r>
      <w:proofErr w:type="spellEnd"/>
      <w:r w:rsidR="00B05EAC">
        <w:rPr>
          <w:b w:val="0"/>
          <w:bCs/>
          <w:lang w:val="en-US"/>
        </w:rPr>
        <w:t xml:space="preserve"> 16% del </w:t>
      </w:r>
      <w:proofErr w:type="spellStart"/>
      <w:r w:rsidR="00B05EAC">
        <w:rPr>
          <w:b w:val="0"/>
          <w:bCs/>
          <w:lang w:val="en-US"/>
        </w:rPr>
        <w:t>uso</w:t>
      </w:r>
      <w:proofErr w:type="spellEnd"/>
      <w:r w:rsidR="00B05EAC">
        <w:rPr>
          <w:b w:val="0"/>
          <w:bCs/>
          <w:lang w:val="en-US"/>
        </w:rPr>
        <w:t xml:space="preserve"> </w:t>
      </w:r>
      <w:proofErr w:type="spellStart"/>
      <w:r w:rsidR="00B05EAC">
        <w:rPr>
          <w:b w:val="0"/>
          <w:bCs/>
          <w:lang w:val="en-US"/>
        </w:rPr>
        <w:t>excesivo</w:t>
      </w:r>
      <w:proofErr w:type="spellEnd"/>
      <w:r w:rsidR="00B05EAC">
        <w:rPr>
          <w:b w:val="0"/>
          <w:bCs/>
          <w:lang w:val="en-US"/>
        </w:rPr>
        <w:t xml:space="preserve"> </w:t>
      </w:r>
      <w:r w:rsidR="00B05EAC" w:rsidRPr="006A1D76">
        <w:rPr>
          <w:b w:val="0"/>
          <w:bCs/>
          <w:lang w:val="en-US"/>
        </w:rPr>
        <w:t>(</w:t>
      </w:r>
      <w:r w:rsidR="00B05EAC" w:rsidRPr="006A1D76">
        <w:rPr>
          <w:b w:val="0"/>
          <w:bCs/>
          <w:i/>
          <w:iCs/>
          <w:lang w:val="en-US"/>
        </w:rPr>
        <w:t>F</w:t>
      </w:r>
      <w:r w:rsidR="00B05EAC" w:rsidRPr="006A1D76">
        <w:rPr>
          <w:b w:val="0"/>
          <w:bCs/>
          <w:lang w:val="en-US"/>
        </w:rPr>
        <w:t>(1, 1</w:t>
      </w:r>
      <w:r w:rsidR="00B05EAC">
        <w:rPr>
          <w:b w:val="0"/>
          <w:bCs/>
          <w:lang w:val="en-US"/>
        </w:rPr>
        <w:t>71</w:t>
      </w:r>
      <w:r w:rsidR="00B05EAC" w:rsidRPr="006A1D76">
        <w:rPr>
          <w:b w:val="0"/>
          <w:bCs/>
          <w:lang w:val="en-US"/>
        </w:rPr>
        <w:t xml:space="preserve">) = </w:t>
      </w:r>
      <w:r w:rsidR="00B05EAC">
        <w:rPr>
          <w:b w:val="0"/>
          <w:bCs/>
          <w:lang w:val="en-US"/>
        </w:rPr>
        <w:t>3</w:t>
      </w:r>
      <w:r w:rsidR="000325F9">
        <w:rPr>
          <w:b w:val="0"/>
          <w:bCs/>
          <w:lang w:val="en-US"/>
        </w:rPr>
        <w:t>4</w:t>
      </w:r>
      <w:r w:rsidR="00B05EAC" w:rsidRPr="006A1D76">
        <w:rPr>
          <w:b w:val="0"/>
          <w:bCs/>
          <w:lang w:val="en-US"/>
        </w:rPr>
        <w:t>,</w:t>
      </w:r>
      <w:r w:rsidR="000325F9">
        <w:rPr>
          <w:b w:val="0"/>
          <w:bCs/>
          <w:lang w:val="en-US"/>
        </w:rPr>
        <w:t>324</w:t>
      </w:r>
      <w:r w:rsidR="00B05EAC" w:rsidRPr="006A1D76">
        <w:rPr>
          <w:b w:val="0"/>
          <w:bCs/>
          <w:lang w:val="en-US"/>
        </w:rPr>
        <w:t xml:space="preserve">; </w:t>
      </w:r>
      <w:r w:rsidR="00B05EAC" w:rsidRPr="006A1D76">
        <w:rPr>
          <w:b w:val="0"/>
          <w:bCs/>
          <w:i/>
          <w:iCs/>
          <w:lang w:val="en-US"/>
        </w:rPr>
        <w:t>p</w:t>
      </w:r>
      <w:r w:rsidR="00B05EAC" w:rsidRPr="006A1D76">
        <w:rPr>
          <w:b w:val="0"/>
          <w:bCs/>
          <w:lang w:val="en-US"/>
        </w:rPr>
        <w:t xml:space="preserve"> ≤ ,0</w:t>
      </w:r>
      <w:r w:rsidR="00B05EAC">
        <w:rPr>
          <w:b w:val="0"/>
          <w:bCs/>
          <w:lang w:val="en-US"/>
        </w:rPr>
        <w:t>01</w:t>
      </w:r>
      <w:r w:rsidR="00B05EAC" w:rsidRPr="006A1D76">
        <w:rPr>
          <w:b w:val="0"/>
          <w:bCs/>
          <w:lang w:val="en-US"/>
        </w:rPr>
        <w:t>)</w:t>
      </w:r>
      <w:r w:rsidR="00B05EAC">
        <w:rPr>
          <w:b w:val="0"/>
          <w:bCs/>
          <w:lang w:val="en-US"/>
        </w:rPr>
        <w:t xml:space="preserve"> y </w:t>
      </w:r>
      <w:proofErr w:type="spellStart"/>
      <w:r w:rsidR="00B05EAC">
        <w:rPr>
          <w:b w:val="0"/>
          <w:bCs/>
          <w:lang w:val="en-US"/>
        </w:rPr>
        <w:t>el</w:t>
      </w:r>
      <w:proofErr w:type="spellEnd"/>
      <w:r w:rsidR="00B05EAC">
        <w:rPr>
          <w:b w:val="0"/>
          <w:bCs/>
          <w:lang w:val="en-US"/>
        </w:rPr>
        <w:t xml:space="preserve"> 11% de la </w:t>
      </w:r>
      <w:proofErr w:type="spellStart"/>
      <w:r w:rsidR="00B05EAC">
        <w:rPr>
          <w:b w:val="0"/>
          <w:bCs/>
          <w:lang w:val="en-US"/>
        </w:rPr>
        <w:t>obsesi</w:t>
      </w:r>
      <w:r w:rsidR="000325F9">
        <w:rPr>
          <w:b w:val="0"/>
          <w:bCs/>
          <w:lang w:val="en-US"/>
        </w:rPr>
        <w:t>ó</w:t>
      </w:r>
      <w:r w:rsidR="00B05EAC">
        <w:rPr>
          <w:b w:val="0"/>
          <w:bCs/>
          <w:lang w:val="en-US"/>
        </w:rPr>
        <w:t>n</w:t>
      </w:r>
      <w:proofErr w:type="spellEnd"/>
      <w:r w:rsidR="00B05EAC">
        <w:rPr>
          <w:b w:val="0"/>
          <w:bCs/>
          <w:lang w:val="en-US"/>
        </w:rPr>
        <w:t xml:space="preserve"> </w:t>
      </w:r>
      <w:proofErr w:type="spellStart"/>
      <w:r w:rsidR="00B05EAC">
        <w:rPr>
          <w:b w:val="0"/>
          <w:bCs/>
          <w:lang w:val="en-US"/>
        </w:rPr>
        <w:t>por</w:t>
      </w:r>
      <w:proofErr w:type="spellEnd"/>
      <w:r w:rsidR="00B05EAC">
        <w:rPr>
          <w:b w:val="0"/>
          <w:bCs/>
          <w:lang w:val="en-US"/>
        </w:rPr>
        <w:t xml:space="preserve"> las redes </w:t>
      </w:r>
      <w:proofErr w:type="spellStart"/>
      <w:r w:rsidR="00B05EAC">
        <w:rPr>
          <w:b w:val="0"/>
          <w:bCs/>
          <w:lang w:val="en-US"/>
        </w:rPr>
        <w:t>sociales</w:t>
      </w:r>
      <w:proofErr w:type="spellEnd"/>
      <w:r w:rsidR="00B05EAC">
        <w:rPr>
          <w:b w:val="0"/>
          <w:bCs/>
          <w:lang w:val="en-US"/>
        </w:rPr>
        <w:t xml:space="preserve"> </w:t>
      </w:r>
      <w:r w:rsidR="00B05EAC" w:rsidRPr="006A1D76">
        <w:rPr>
          <w:b w:val="0"/>
          <w:bCs/>
          <w:lang w:val="en-US"/>
        </w:rPr>
        <w:t>(</w:t>
      </w:r>
      <w:r w:rsidR="00B05EAC" w:rsidRPr="006A1D76">
        <w:rPr>
          <w:b w:val="0"/>
          <w:bCs/>
          <w:i/>
          <w:iCs/>
          <w:lang w:val="en-US"/>
        </w:rPr>
        <w:t>F</w:t>
      </w:r>
      <w:r w:rsidR="00B05EAC" w:rsidRPr="006A1D76">
        <w:rPr>
          <w:b w:val="0"/>
          <w:bCs/>
          <w:lang w:val="en-US"/>
        </w:rPr>
        <w:t>(1, 1</w:t>
      </w:r>
      <w:r w:rsidR="00B05EAC">
        <w:rPr>
          <w:b w:val="0"/>
          <w:bCs/>
          <w:lang w:val="en-US"/>
        </w:rPr>
        <w:t>71</w:t>
      </w:r>
      <w:r w:rsidR="00B05EAC" w:rsidRPr="006A1D76">
        <w:rPr>
          <w:b w:val="0"/>
          <w:bCs/>
          <w:lang w:val="en-US"/>
        </w:rPr>
        <w:t xml:space="preserve">) = </w:t>
      </w:r>
      <w:r w:rsidR="000325F9">
        <w:rPr>
          <w:b w:val="0"/>
          <w:bCs/>
          <w:lang w:val="en-US"/>
        </w:rPr>
        <w:t>22</w:t>
      </w:r>
      <w:r w:rsidR="00B05EAC" w:rsidRPr="006A1D76">
        <w:rPr>
          <w:b w:val="0"/>
          <w:bCs/>
          <w:lang w:val="en-US"/>
        </w:rPr>
        <w:t>,</w:t>
      </w:r>
      <w:r w:rsidR="000325F9">
        <w:rPr>
          <w:b w:val="0"/>
          <w:bCs/>
          <w:lang w:val="en-US"/>
        </w:rPr>
        <w:t>386</w:t>
      </w:r>
      <w:r w:rsidR="00B05EAC" w:rsidRPr="006A1D76">
        <w:rPr>
          <w:b w:val="0"/>
          <w:bCs/>
          <w:lang w:val="en-US"/>
        </w:rPr>
        <w:t xml:space="preserve">; </w:t>
      </w:r>
      <w:r w:rsidR="00B05EAC" w:rsidRPr="006A1D76">
        <w:rPr>
          <w:b w:val="0"/>
          <w:bCs/>
          <w:i/>
          <w:iCs/>
          <w:lang w:val="en-US"/>
        </w:rPr>
        <w:t>p</w:t>
      </w:r>
      <w:r w:rsidR="00B05EAC" w:rsidRPr="006A1D76">
        <w:rPr>
          <w:b w:val="0"/>
          <w:bCs/>
          <w:lang w:val="en-US"/>
        </w:rPr>
        <w:t xml:space="preserve"> ≤ ,0</w:t>
      </w:r>
      <w:r w:rsidR="00B05EAC">
        <w:rPr>
          <w:b w:val="0"/>
          <w:bCs/>
          <w:lang w:val="en-US"/>
        </w:rPr>
        <w:t>01</w:t>
      </w:r>
      <w:r w:rsidR="00B05EAC" w:rsidRPr="006A1D76">
        <w:rPr>
          <w:b w:val="0"/>
          <w:bCs/>
          <w:lang w:val="en-US"/>
        </w:rPr>
        <w:t>)</w:t>
      </w:r>
      <w:r w:rsidR="00FC4122">
        <w:rPr>
          <w:b w:val="0"/>
          <w:bCs/>
          <w:lang w:val="en-US"/>
        </w:rPr>
        <w:t>,</w:t>
      </w:r>
      <w:r w:rsidR="00B05EAC">
        <w:rPr>
          <w:b w:val="0"/>
          <w:bCs/>
          <w:lang w:val="en-US"/>
        </w:rPr>
        <w:t xml:space="preserve"> </w:t>
      </w:r>
      <w:proofErr w:type="spellStart"/>
      <w:r w:rsidR="00B05EAC">
        <w:rPr>
          <w:b w:val="0"/>
          <w:bCs/>
          <w:lang w:val="en-US"/>
        </w:rPr>
        <w:t>excluyéndose</w:t>
      </w:r>
      <w:proofErr w:type="spellEnd"/>
      <w:r w:rsidR="00B05EAC">
        <w:rPr>
          <w:b w:val="0"/>
          <w:bCs/>
          <w:lang w:val="en-US"/>
        </w:rPr>
        <w:t xml:space="preserve"> </w:t>
      </w:r>
      <w:proofErr w:type="spellStart"/>
      <w:r w:rsidR="00B05EAC">
        <w:rPr>
          <w:b w:val="0"/>
          <w:bCs/>
          <w:lang w:val="en-US"/>
        </w:rPr>
        <w:t>también</w:t>
      </w:r>
      <w:proofErr w:type="spellEnd"/>
      <w:r w:rsidR="00B05EAC">
        <w:rPr>
          <w:b w:val="0"/>
          <w:bCs/>
          <w:lang w:val="en-US"/>
        </w:rPr>
        <w:t xml:space="preserve"> las </w:t>
      </w:r>
      <w:proofErr w:type="spellStart"/>
      <w:r w:rsidR="00B05EAC">
        <w:rPr>
          <w:b w:val="0"/>
          <w:bCs/>
          <w:lang w:val="en-US"/>
        </w:rPr>
        <w:t>dimensiones</w:t>
      </w:r>
      <w:proofErr w:type="spellEnd"/>
      <w:r w:rsidR="00B05EAC">
        <w:rPr>
          <w:b w:val="0"/>
          <w:bCs/>
          <w:lang w:val="en-US"/>
        </w:rPr>
        <w:t xml:space="preserve"> de </w:t>
      </w:r>
      <w:proofErr w:type="spellStart"/>
      <w:r w:rsidR="00B05EAC">
        <w:rPr>
          <w:b w:val="0"/>
          <w:bCs/>
          <w:lang w:val="en-US"/>
        </w:rPr>
        <w:t>bienestar</w:t>
      </w:r>
      <w:proofErr w:type="spellEnd"/>
      <w:r w:rsidR="00B05EAC">
        <w:rPr>
          <w:b w:val="0"/>
          <w:bCs/>
          <w:lang w:val="en-US"/>
        </w:rPr>
        <w:t xml:space="preserve"> del </w:t>
      </w:r>
      <w:proofErr w:type="spellStart"/>
      <w:r w:rsidR="00B05EAC">
        <w:rPr>
          <w:b w:val="0"/>
          <w:bCs/>
          <w:lang w:val="en-US"/>
        </w:rPr>
        <w:t>modelo</w:t>
      </w:r>
      <w:proofErr w:type="spellEnd"/>
      <w:r w:rsidR="00B05EAC">
        <w:rPr>
          <w:b w:val="0"/>
          <w:bCs/>
          <w:lang w:val="en-US"/>
        </w:rPr>
        <w:t xml:space="preserve">. </w:t>
      </w:r>
      <w:r w:rsidR="007F5ED9">
        <w:rPr>
          <w:b w:val="0"/>
          <w:bCs/>
        </w:rPr>
        <w:t>E</w:t>
      </w:r>
      <w:r w:rsidR="00610AE9">
        <w:rPr>
          <w:b w:val="0"/>
          <w:bCs/>
        </w:rPr>
        <w:t xml:space="preserve">l desarrollo de </w:t>
      </w:r>
      <w:r w:rsidR="00977AB8">
        <w:rPr>
          <w:b w:val="0"/>
          <w:bCs/>
        </w:rPr>
        <w:t xml:space="preserve">la </w:t>
      </w:r>
      <w:r w:rsidR="00610AE9">
        <w:rPr>
          <w:b w:val="0"/>
          <w:bCs/>
        </w:rPr>
        <w:t xml:space="preserve">aceptación ante situaciones adversas (polo opuesto a la evitación) </w:t>
      </w:r>
      <w:r w:rsidR="007F5ED9">
        <w:rPr>
          <w:b w:val="0"/>
          <w:bCs/>
        </w:rPr>
        <w:t>es</w:t>
      </w:r>
      <w:r w:rsidR="00610AE9">
        <w:rPr>
          <w:b w:val="0"/>
          <w:bCs/>
        </w:rPr>
        <w:t xml:space="preserve"> una </w:t>
      </w:r>
      <w:r w:rsidR="007F5ED9">
        <w:rPr>
          <w:b w:val="0"/>
          <w:bCs/>
        </w:rPr>
        <w:t>estrategia</w:t>
      </w:r>
      <w:r w:rsidR="00610AE9">
        <w:rPr>
          <w:b w:val="0"/>
          <w:bCs/>
        </w:rPr>
        <w:t xml:space="preserve"> clave </w:t>
      </w:r>
      <w:r w:rsidR="007F5ED9">
        <w:rPr>
          <w:b w:val="0"/>
          <w:bCs/>
        </w:rPr>
        <w:t>protectora</w:t>
      </w:r>
      <w:r w:rsidR="00610AE9">
        <w:rPr>
          <w:b w:val="0"/>
          <w:bCs/>
        </w:rPr>
        <w:t xml:space="preserve"> del uso abusivo de las redes sociales en jóvenes</w:t>
      </w:r>
      <w:r w:rsidR="007F5ED9">
        <w:rPr>
          <w:b w:val="0"/>
          <w:bCs/>
        </w:rPr>
        <w:t>.</w:t>
      </w:r>
      <w:r w:rsidR="00610AE9">
        <w:rPr>
          <w:b w:val="0"/>
          <w:bCs/>
        </w:rPr>
        <w:t xml:space="preserve"> </w:t>
      </w:r>
      <w:r w:rsidR="007F5ED9">
        <w:rPr>
          <w:b w:val="0"/>
          <w:bCs/>
        </w:rPr>
        <w:t>S</w:t>
      </w:r>
      <w:r w:rsidR="00610AE9">
        <w:rPr>
          <w:b w:val="0"/>
          <w:bCs/>
        </w:rPr>
        <w:t xml:space="preserve">ería necesario su estudio en mayor profundidad para el </w:t>
      </w:r>
      <w:r w:rsidR="00D6334A">
        <w:rPr>
          <w:b w:val="0"/>
          <w:bCs/>
        </w:rPr>
        <w:t xml:space="preserve">posterior </w:t>
      </w:r>
      <w:r w:rsidR="00610AE9">
        <w:rPr>
          <w:b w:val="0"/>
          <w:bCs/>
        </w:rPr>
        <w:t>desarrollo de programas preventivos</w:t>
      </w:r>
      <w:r w:rsidR="00D6334A">
        <w:rPr>
          <w:b w:val="0"/>
          <w:bCs/>
        </w:rPr>
        <w:t xml:space="preserve"> de conductas problemáticas asociadas al uso de redes sociales en jóvenes</w:t>
      </w:r>
      <w:r w:rsidR="00610AE9">
        <w:rPr>
          <w:b w:val="0"/>
          <w:bCs/>
        </w:rPr>
        <w:t xml:space="preserve">. </w:t>
      </w:r>
    </w:p>
    <w:p w14:paraId="2D4BC640" w14:textId="77777777" w:rsidR="008F4493" w:rsidRPr="002F51A2" w:rsidRDefault="008F4493" w:rsidP="007F5ED9">
      <w:pPr>
        <w:pStyle w:val="Titulo"/>
        <w:numPr>
          <w:ilvl w:val="0"/>
          <w:numId w:val="0"/>
        </w:numPr>
        <w:rPr>
          <w:highlight w:val="white"/>
        </w:rPr>
      </w:pPr>
    </w:p>
    <w:p w14:paraId="632FEA59" w14:textId="403E456E" w:rsidR="002F51A2" w:rsidRDefault="002F51A2" w:rsidP="004F38CD">
      <w:pPr>
        <w:pStyle w:val="Titulo"/>
        <w:numPr>
          <w:ilvl w:val="0"/>
          <w:numId w:val="0"/>
        </w:numPr>
        <w:ind w:left="360"/>
        <w:rPr>
          <w:b w:val="0"/>
          <w:bCs/>
        </w:rPr>
      </w:pPr>
    </w:p>
    <w:p w14:paraId="1194B7E7" w14:textId="5BF7A06B" w:rsidR="002F51A2" w:rsidRDefault="002F51A2" w:rsidP="002F51A2">
      <w:pPr>
        <w:pStyle w:val="Titulo"/>
        <w:numPr>
          <w:ilvl w:val="0"/>
          <w:numId w:val="0"/>
        </w:numPr>
        <w:ind w:left="720" w:hanging="360"/>
      </w:pPr>
      <w:r w:rsidRPr="002F51A2">
        <w:t>Palabras clave</w:t>
      </w:r>
    </w:p>
    <w:p w14:paraId="03FFC689" w14:textId="79F9B16F" w:rsidR="000F1F93" w:rsidRDefault="000F1F93" w:rsidP="000F1F93">
      <w:pPr>
        <w:pStyle w:val="Titulo"/>
        <w:numPr>
          <w:ilvl w:val="0"/>
          <w:numId w:val="0"/>
        </w:numPr>
        <w:ind w:left="360"/>
        <w:rPr>
          <w:b w:val="0"/>
          <w:bCs/>
        </w:rPr>
      </w:pPr>
      <w:r w:rsidRPr="000F1F93">
        <w:rPr>
          <w:b w:val="0"/>
          <w:bCs/>
        </w:rPr>
        <w:t xml:space="preserve">Redes sociales, adicción, joven, apoyo social, evitación, bienestar psicológico, estrategias de afrontamiento. </w:t>
      </w:r>
    </w:p>
    <w:p w14:paraId="6EB68007" w14:textId="77777777" w:rsidR="00820FB9" w:rsidRDefault="00820FB9" w:rsidP="000F1F93">
      <w:pPr>
        <w:pStyle w:val="Titulo"/>
        <w:numPr>
          <w:ilvl w:val="0"/>
          <w:numId w:val="0"/>
        </w:numPr>
        <w:ind w:left="360"/>
        <w:rPr>
          <w:b w:val="0"/>
          <w:bCs/>
        </w:rPr>
      </w:pPr>
    </w:p>
    <w:p w14:paraId="09746EC2" w14:textId="64067782" w:rsidR="00252F98" w:rsidRDefault="00252F98" w:rsidP="000F1F93">
      <w:pPr>
        <w:pStyle w:val="Titulo"/>
        <w:numPr>
          <w:ilvl w:val="0"/>
          <w:numId w:val="0"/>
        </w:numPr>
        <w:ind w:left="360"/>
      </w:pPr>
      <w:proofErr w:type="spellStart"/>
      <w:r w:rsidRPr="00252F98">
        <w:t>Title</w:t>
      </w:r>
      <w:proofErr w:type="spellEnd"/>
      <w:r w:rsidRPr="00252F98">
        <w:t xml:space="preserve"> </w:t>
      </w:r>
    </w:p>
    <w:p w14:paraId="15C8C6AD" w14:textId="425F7B93" w:rsidR="0080536E" w:rsidRPr="004C552A" w:rsidRDefault="0080536E" w:rsidP="000F1F93">
      <w:pPr>
        <w:pStyle w:val="Titulo"/>
        <w:numPr>
          <w:ilvl w:val="0"/>
          <w:numId w:val="0"/>
        </w:numPr>
        <w:ind w:left="360"/>
        <w:rPr>
          <w:b w:val="0"/>
          <w:bCs/>
        </w:rPr>
      </w:pPr>
      <w:r w:rsidRPr="004C552A">
        <w:rPr>
          <w:b w:val="0"/>
          <w:bCs/>
        </w:rPr>
        <w:t xml:space="preserve">Relationship </w:t>
      </w:r>
      <w:proofErr w:type="spellStart"/>
      <w:r w:rsidRPr="004C552A">
        <w:rPr>
          <w:b w:val="0"/>
          <w:bCs/>
        </w:rPr>
        <w:t>between</w:t>
      </w:r>
      <w:proofErr w:type="spellEnd"/>
      <w:r w:rsidRPr="004C552A">
        <w:rPr>
          <w:b w:val="0"/>
          <w:bCs/>
        </w:rPr>
        <w:t xml:space="preserve"> </w:t>
      </w:r>
      <w:proofErr w:type="spellStart"/>
      <w:r w:rsidRPr="004C552A">
        <w:rPr>
          <w:b w:val="0"/>
          <w:bCs/>
        </w:rPr>
        <w:t>Coping</w:t>
      </w:r>
      <w:proofErr w:type="spellEnd"/>
      <w:r w:rsidRPr="004C552A">
        <w:rPr>
          <w:b w:val="0"/>
          <w:bCs/>
        </w:rPr>
        <w:t xml:space="preserve"> </w:t>
      </w:r>
      <w:proofErr w:type="spellStart"/>
      <w:r w:rsidRPr="004C552A">
        <w:rPr>
          <w:b w:val="0"/>
          <w:bCs/>
        </w:rPr>
        <w:t>Strategies</w:t>
      </w:r>
      <w:proofErr w:type="spellEnd"/>
      <w:r w:rsidRPr="004C552A">
        <w:rPr>
          <w:b w:val="0"/>
          <w:bCs/>
        </w:rPr>
        <w:t xml:space="preserve"> (Social </w:t>
      </w:r>
      <w:proofErr w:type="spellStart"/>
      <w:r w:rsidRPr="004C552A">
        <w:rPr>
          <w:b w:val="0"/>
          <w:bCs/>
        </w:rPr>
        <w:t>Support</w:t>
      </w:r>
      <w:proofErr w:type="spellEnd"/>
      <w:r w:rsidRPr="004C552A">
        <w:rPr>
          <w:b w:val="0"/>
          <w:bCs/>
        </w:rPr>
        <w:t xml:space="preserve"> and </w:t>
      </w:r>
      <w:proofErr w:type="spellStart"/>
      <w:r w:rsidRPr="004C552A">
        <w:rPr>
          <w:b w:val="0"/>
          <w:bCs/>
        </w:rPr>
        <w:t>Avoidance</w:t>
      </w:r>
      <w:proofErr w:type="spellEnd"/>
      <w:r w:rsidRPr="004C552A">
        <w:rPr>
          <w:b w:val="0"/>
          <w:bCs/>
        </w:rPr>
        <w:t xml:space="preserve">), </w:t>
      </w:r>
      <w:proofErr w:type="spellStart"/>
      <w:r w:rsidRPr="004C552A">
        <w:rPr>
          <w:b w:val="0"/>
          <w:bCs/>
        </w:rPr>
        <w:t>Psychological</w:t>
      </w:r>
      <w:proofErr w:type="spellEnd"/>
      <w:r w:rsidRPr="004C552A">
        <w:rPr>
          <w:b w:val="0"/>
          <w:bCs/>
        </w:rPr>
        <w:t xml:space="preserve"> </w:t>
      </w:r>
      <w:proofErr w:type="spellStart"/>
      <w:r w:rsidRPr="004C552A">
        <w:rPr>
          <w:b w:val="0"/>
          <w:bCs/>
        </w:rPr>
        <w:t>Well-being</w:t>
      </w:r>
      <w:proofErr w:type="spellEnd"/>
      <w:r w:rsidRPr="004C552A">
        <w:rPr>
          <w:b w:val="0"/>
          <w:bCs/>
        </w:rPr>
        <w:t xml:space="preserve"> and Use-Abuse </w:t>
      </w:r>
      <w:proofErr w:type="spellStart"/>
      <w:r w:rsidRPr="004C552A">
        <w:rPr>
          <w:b w:val="0"/>
          <w:bCs/>
        </w:rPr>
        <w:t>of</w:t>
      </w:r>
      <w:proofErr w:type="spellEnd"/>
      <w:r w:rsidRPr="004C552A">
        <w:rPr>
          <w:b w:val="0"/>
          <w:bCs/>
        </w:rPr>
        <w:t xml:space="preserve"> Social Networks in </w:t>
      </w:r>
      <w:proofErr w:type="spellStart"/>
      <w:r w:rsidRPr="004C552A">
        <w:rPr>
          <w:b w:val="0"/>
          <w:bCs/>
        </w:rPr>
        <w:t>Spanish</w:t>
      </w:r>
      <w:proofErr w:type="spellEnd"/>
      <w:r w:rsidRPr="004C552A">
        <w:rPr>
          <w:b w:val="0"/>
          <w:bCs/>
        </w:rPr>
        <w:t xml:space="preserve"> </w:t>
      </w:r>
      <w:proofErr w:type="spellStart"/>
      <w:r w:rsidRPr="004C552A">
        <w:rPr>
          <w:b w:val="0"/>
          <w:bCs/>
        </w:rPr>
        <w:t>Youth</w:t>
      </w:r>
      <w:proofErr w:type="spellEnd"/>
      <w:r w:rsidRPr="004C552A">
        <w:rPr>
          <w:b w:val="0"/>
          <w:bCs/>
        </w:rPr>
        <w:t>.</w:t>
      </w:r>
    </w:p>
    <w:p w14:paraId="5BD05D09" w14:textId="77777777" w:rsidR="00252F98" w:rsidRPr="00252F98" w:rsidRDefault="00252F98" w:rsidP="000F1F93">
      <w:pPr>
        <w:pStyle w:val="Titulo"/>
        <w:numPr>
          <w:ilvl w:val="0"/>
          <w:numId w:val="0"/>
        </w:numPr>
        <w:ind w:left="360"/>
      </w:pPr>
    </w:p>
    <w:p w14:paraId="2C246C2C" w14:textId="7CA8A9A2" w:rsidR="00820FB9" w:rsidRPr="00906F4F" w:rsidRDefault="00820FB9" w:rsidP="000F1F93">
      <w:pPr>
        <w:pStyle w:val="Titulo"/>
        <w:numPr>
          <w:ilvl w:val="0"/>
          <w:numId w:val="0"/>
        </w:numPr>
        <w:ind w:left="360"/>
      </w:pPr>
      <w:proofErr w:type="spellStart"/>
      <w:r w:rsidRPr="00906F4F">
        <w:t>Abstract</w:t>
      </w:r>
      <w:proofErr w:type="spellEnd"/>
    </w:p>
    <w:p w14:paraId="7C8084F7" w14:textId="7D1C4B39" w:rsidR="00820FB9" w:rsidRDefault="00906F4F" w:rsidP="000F1F93">
      <w:pPr>
        <w:pStyle w:val="Titulo"/>
        <w:numPr>
          <w:ilvl w:val="0"/>
          <w:numId w:val="0"/>
        </w:numPr>
        <w:ind w:left="360"/>
        <w:rPr>
          <w:b w:val="0"/>
          <w:bCs/>
        </w:rPr>
      </w:pPr>
      <w:proofErr w:type="spellStart"/>
      <w:r w:rsidRPr="00906F4F">
        <w:rPr>
          <w:b w:val="0"/>
          <w:bCs/>
        </w:rPr>
        <w:t>The</w:t>
      </w:r>
      <w:proofErr w:type="spellEnd"/>
      <w:r w:rsidRPr="00906F4F">
        <w:rPr>
          <w:b w:val="0"/>
          <w:bCs/>
        </w:rPr>
        <w:t xml:space="preserve"> use </w:t>
      </w:r>
      <w:proofErr w:type="spellStart"/>
      <w:r w:rsidRPr="00906F4F">
        <w:rPr>
          <w:b w:val="0"/>
          <w:bCs/>
        </w:rPr>
        <w:t>of</w:t>
      </w:r>
      <w:proofErr w:type="spellEnd"/>
      <w:r w:rsidRPr="00906F4F">
        <w:rPr>
          <w:b w:val="0"/>
          <w:bCs/>
        </w:rPr>
        <w:t xml:space="preserve"> social </w:t>
      </w:r>
      <w:proofErr w:type="spellStart"/>
      <w:r w:rsidRPr="00906F4F">
        <w:rPr>
          <w:b w:val="0"/>
          <w:bCs/>
        </w:rPr>
        <w:t>networks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is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becoming</w:t>
      </w:r>
      <w:proofErr w:type="spellEnd"/>
      <w:r w:rsidRPr="00906F4F">
        <w:rPr>
          <w:b w:val="0"/>
          <w:bCs/>
        </w:rPr>
        <w:t xml:space="preserve"> more </w:t>
      </w:r>
      <w:proofErr w:type="spellStart"/>
      <w:r w:rsidRPr="00906F4F">
        <w:rPr>
          <w:b w:val="0"/>
          <w:bCs/>
        </w:rPr>
        <w:t>widespread</w:t>
      </w:r>
      <w:proofErr w:type="spellEnd"/>
      <w:r w:rsidRPr="00906F4F">
        <w:rPr>
          <w:b w:val="0"/>
          <w:bCs/>
        </w:rPr>
        <w:t xml:space="preserve"> and </w:t>
      </w:r>
      <w:proofErr w:type="spellStart"/>
      <w:r w:rsidR="008A634D">
        <w:rPr>
          <w:b w:val="0"/>
          <w:bCs/>
        </w:rPr>
        <w:t>this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increases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the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risk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of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problematic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behaviors</w:t>
      </w:r>
      <w:proofErr w:type="spellEnd"/>
      <w:r w:rsidRPr="00906F4F">
        <w:rPr>
          <w:b w:val="0"/>
          <w:bCs/>
        </w:rPr>
        <w:t xml:space="preserve">. </w:t>
      </w:r>
      <w:proofErr w:type="spellStart"/>
      <w:r w:rsidRPr="00906F4F">
        <w:rPr>
          <w:b w:val="0"/>
          <w:bCs/>
        </w:rPr>
        <w:t>The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lack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of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="008A634D">
        <w:rPr>
          <w:b w:val="0"/>
          <w:bCs/>
        </w:rPr>
        <w:t>agreement</w:t>
      </w:r>
      <w:proofErr w:type="spellEnd"/>
      <w:r w:rsidRPr="00906F4F">
        <w:rPr>
          <w:b w:val="0"/>
          <w:bCs/>
        </w:rPr>
        <w:t xml:space="preserve"> </w:t>
      </w:r>
      <w:r w:rsidR="008A634D">
        <w:rPr>
          <w:b w:val="0"/>
          <w:bCs/>
        </w:rPr>
        <w:t xml:space="preserve">in </w:t>
      </w:r>
      <w:proofErr w:type="spellStart"/>
      <w:r w:rsidR="008A634D">
        <w:rPr>
          <w:b w:val="0"/>
          <w:bCs/>
        </w:rPr>
        <w:t>the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recognition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of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addiction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to</w:t>
      </w:r>
      <w:proofErr w:type="spellEnd"/>
      <w:r w:rsidRPr="00906F4F">
        <w:rPr>
          <w:b w:val="0"/>
          <w:bCs/>
        </w:rPr>
        <w:t xml:space="preserve"> social </w:t>
      </w:r>
      <w:proofErr w:type="spellStart"/>
      <w:r w:rsidRPr="00906F4F">
        <w:rPr>
          <w:b w:val="0"/>
          <w:bCs/>
        </w:rPr>
        <w:t>networks</w:t>
      </w:r>
      <w:proofErr w:type="spellEnd"/>
      <w:r w:rsidRPr="00906F4F">
        <w:rPr>
          <w:b w:val="0"/>
          <w:bCs/>
        </w:rPr>
        <w:t xml:space="preserve"> in </w:t>
      </w:r>
      <w:proofErr w:type="spellStart"/>
      <w:r w:rsidRPr="00906F4F">
        <w:rPr>
          <w:b w:val="0"/>
          <w:bCs/>
        </w:rPr>
        <w:t>diagnostic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manuals</w:t>
      </w:r>
      <w:proofErr w:type="spellEnd"/>
      <w:r w:rsidRPr="00906F4F">
        <w:rPr>
          <w:b w:val="0"/>
          <w:bCs/>
        </w:rPr>
        <w:t xml:space="preserve"> lead</w:t>
      </w:r>
      <w:r w:rsidR="005A510F">
        <w:rPr>
          <w:b w:val="0"/>
          <w:bCs/>
        </w:rPr>
        <w:t>s</w:t>
      </w:r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to</w:t>
      </w:r>
      <w:proofErr w:type="spellEnd"/>
      <w:r w:rsidRPr="00906F4F">
        <w:rPr>
          <w:b w:val="0"/>
          <w:bCs/>
        </w:rPr>
        <w:t xml:space="preserve"> a </w:t>
      </w:r>
      <w:proofErr w:type="spellStart"/>
      <w:r w:rsidR="005A510F">
        <w:rPr>
          <w:b w:val="0"/>
          <w:bCs/>
        </w:rPr>
        <w:t>limited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literature</w:t>
      </w:r>
      <w:proofErr w:type="spellEnd"/>
      <w:r w:rsidRPr="00906F4F">
        <w:rPr>
          <w:b w:val="0"/>
          <w:bCs/>
        </w:rPr>
        <w:t>. Lazarus and Folkman (1984)</w:t>
      </w:r>
      <w:r w:rsidR="005A510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determined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the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importance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of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coping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strategies</w:t>
      </w:r>
      <w:proofErr w:type="spellEnd"/>
      <w:r w:rsidRPr="00906F4F">
        <w:rPr>
          <w:b w:val="0"/>
          <w:bCs/>
        </w:rPr>
        <w:t xml:space="preserve"> in </w:t>
      </w:r>
      <w:proofErr w:type="spellStart"/>
      <w:r w:rsidRPr="00906F4F">
        <w:rPr>
          <w:b w:val="0"/>
          <w:bCs/>
        </w:rPr>
        <w:t>managing</w:t>
      </w:r>
      <w:proofErr w:type="spellEnd"/>
      <w:r w:rsidRPr="00906F4F">
        <w:rPr>
          <w:b w:val="0"/>
          <w:bCs/>
        </w:rPr>
        <w:t xml:space="preserve"> adverse </w:t>
      </w:r>
      <w:proofErr w:type="spellStart"/>
      <w:r w:rsidRPr="00906F4F">
        <w:rPr>
          <w:b w:val="0"/>
          <w:bCs/>
        </w:rPr>
        <w:t>situations</w:t>
      </w:r>
      <w:proofErr w:type="spellEnd"/>
      <w:r w:rsidRPr="00906F4F">
        <w:rPr>
          <w:b w:val="0"/>
          <w:bCs/>
        </w:rPr>
        <w:t xml:space="preserve">, </w:t>
      </w:r>
      <w:proofErr w:type="spellStart"/>
      <w:r w:rsidRPr="00906F4F">
        <w:rPr>
          <w:b w:val="0"/>
          <w:bCs/>
        </w:rPr>
        <w:t>through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the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person's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evaluation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of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available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resources</w:t>
      </w:r>
      <w:proofErr w:type="spellEnd"/>
      <w:r w:rsidRPr="00906F4F">
        <w:rPr>
          <w:b w:val="0"/>
          <w:bCs/>
        </w:rPr>
        <w:t xml:space="preserve">. Social </w:t>
      </w:r>
      <w:proofErr w:type="spellStart"/>
      <w:r w:rsidRPr="00906F4F">
        <w:rPr>
          <w:b w:val="0"/>
          <w:bCs/>
        </w:rPr>
        <w:t>support</w:t>
      </w:r>
      <w:proofErr w:type="spellEnd"/>
      <w:r w:rsidRPr="00906F4F">
        <w:rPr>
          <w:b w:val="0"/>
          <w:bCs/>
        </w:rPr>
        <w:t xml:space="preserve"> and </w:t>
      </w:r>
      <w:proofErr w:type="spellStart"/>
      <w:r w:rsidRPr="00906F4F">
        <w:rPr>
          <w:b w:val="0"/>
          <w:bCs/>
        </w:rPr>
        <w:t>avoidance</w:t>
      </w:r>
      <w:proofErr w:type="spellEnd"/>
      <w:r w:rsidRPr="00906F4F">
        <w:rPr>
          <w:b w:val="0"/>
          <w:bCs/>
        </w:rPr>
        <w:t xml:space="preserve"> are </w:t>
      </w:r>
      <w:proofErr w:type="spellStart"/>
      <w:r w:rsidRPr="00906F4F">
        <w:rPr>
          <w:b w:val="0"/>
          <w:bCs/>
        </w:rPr>
        <w:t>two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types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of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key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strategies</w:t>
      </w:r>
      <w:proofErr w:type="spellEnd"/>
      <w:r w:rsidRPr="00906F4F">
        <w:rPr>
          <w:b w:val="0"/>
          <w:bCs/>
        </w:rPr>
        <w:t xml:space="preserve"> in </w:t>
      </w:r>
      <w:proofErr w:type="spellStart"/>
      <w:r w:rsidRPr="00906F4F">
        <w:rPr>
          <w:b w:val="0"/>
          <w:bCs/>
        </w:rPr>
        <w:t>young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people</w:t>
      </w:r>
      <w:proofErr w:type="spellEnd"/>
      <w:r w:rsidRPr="00906F4F">
        <w:rPr>
          <w:b w:val="0"/>
          <w:bCs/>
        </w:rPr>
        <w:t xml:space="preserve">, </w:t>
      </w:r>
      <w:proofErr w:type="spellStart"/>
      <w:r w:rsidRPr="00906F4F">
        <w:rPr>
          <w:b w:val="0"/>
          <w:bCs/>
        </w:rPr>
        <w:t>one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is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considered</w:t>
      </w:r>
      <w:proofErr w:type="spellEnd"/>
      <w:r w:rsidRPr="00906F4F">
        <w:rPr>
          <w:b w:val="0"/>
          <w:bCs/>
        </w:rPr>
        <w:t xml:space="preserve"> adaptive (social </w:t>
      </w:r>
      <w:proofErr w:type="spellStart"/>
      <w:r w:rsidRPr="00906F4F">
        <w:rPr>
          <w:b w:val="0"/>
          <w:bCs/>
        </w:rPr>
        <w:t>support</w:t>
      </w:r>
      <w:proofErr w:type="spellEnd"/>
      <w:r w:rsidRPr="00906F4F">
        <w:rPr>
          <w:b w:val="0"/>
          <w:bCs/>
        </w:rPr>
        <w:t xml:space="preserve">) and </w:t>
      </w:r>
      <w:proofErr w:type="spellStart"/>
      <w:r w:rsidRPr="00906F4F">
        <w:rPr>
          <w:b w:val="0"/>
          <w:bCs/>
        </w:rPr>
        <w:t>the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other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maladaptive</w:t>
      </w:r>
      <w:proofErr w:type="spellEnd"/>
      <w:r w:rsidRPr="00906F4F">
        <w:rPr>
          <w:b w:val="0"/>
          <w:bCs/>
        </w:rPr>
        <w:t xml:space="preserve"> (</w:t>
      </w:r>
      <w:proofErr w:type="spellStart"/>
      <w:r w:rsidRPr="00906F4F">
        <w:rPr>
          <w:b w:val="0"/>
          <w:bCs/>
        </w:rPr>
        <w:t>avoidance</w:t>
      </w:r>
      <w:proofErr w:type="spellEnd"/>
      <w:r w:rsidRPr="00906F4F">
        <w:rPr>
          <w:b w:val="0"/>
          <w:bCs/>
        </w:rPr>
        <w:t xml:space="preserve">). </w:t>
      </w:r>
      <w:proofErr w:type="spellStart"/>
      <w:r w:rsidRPr="00906F4F">
        <w:rPr>
          <w:b w:val="0"/>
          <w:bCs/>
        </w:rPr>
        <w:t>The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purpose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of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this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study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is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to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analyze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the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relationship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between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the</w:t>
      </w:r>
      <w:proofErr w:type="spellEnd"/>
      <w:r w:rsidRPr="00906F4F">
        <w:rPr>
          <w:b w:val="0"/>
          <w:bCs/>
        </w:rPr>
        <w:t xml:space="preserve"> use </w:t>
      </w:r>
      <w:proofErr w:type="spellStart"/>
      <w:r w:rsidRPr="00906F4F">
        <w:rPr>
          <w:b w:val="0"/>
          <w:bCs/>
        </w:rPr>
        <w:t>of</w:t>
      </w:r>
      <w:proofErr w:type="spellEnd"/>
      <w:r w:rsidRPr="00906F4F">
        <w:rPr>
          <w:b w:val="0"/>
          <w:bCs/>
        </w:rPr>
        <w:t xml:space="preserve"> social </w:t>
      </w:r>
      <w:proofErr w:type="spellStart"/>
      <w:r w:rsidRPr="00906F4F">
        <w:rPr>
          <w:b w:val="0"/>
          <w:bCs/>
        </w:rPr>
        <w:t>networks</w:t>
      </w:r>
      <w:proofErr w:type="spellEnd"/>
      <w:r w:rsidRPr="00906F4F">
        <w:rPr>
          <w:b w:val="0"/>
          <w:bCs/>
        </w:rPr>
        <w:t xml:space="preserve"> and social </w:t>
      </w:r>
      <w:proofErr w:type="spellStart"/>
      <w:r w:rsidRPr="00906F4F">
        <w:rPr>
          <w:b w:val="0"/>
          <w:bCs/>
        </w:rPr>
        <w:t>support</w:t>
      </w:r>
      <w:proofErr w:type="spellEnd"/>
      <w:r w:rsidRPr="00906F4F">
        <w:rPr>
          <w:b w:val="0"/>
          <w:bCs/>
        </w:rPr>
        <w:t xml:space="preserve">, </w:t>
      </w:r>
      <w:proofErr w:type="spellStart"/>
      <w:r w:rsidRPr="00906F4F">
        <w:rPr>
          <w:b w:val="0"/>
          <w:bCs/>
        </w:rPr>
        <w:t>avoidance</w:t>
      </w:r>
      <w:proofErr w:type="spellEnd"/>
      <w:r w:rsidRPr="00906F4F">
        <w:rPr>
          <w:b w:val="0"/>
          <w:bCs/>
        </w:rPr>
        <w:t xml:space="preserve"> and </w:t>
      </w:r>
      <w:proofErr w:type="spellStart"/>
      <w:r w:rsidRPr="00906F4F">
        <w:rPr>
          <w:b w:val="0"/>
          <w:bCs/>
        </w:rPr>
        <w:t>psychological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well-being</w:t>
      </w:r>
      <w:proofErr w:type="spellEnd"/>
      <w:r w:rsidRPr="00906F4F">
        <w:rPr>
          <w:b w:val="0"/>
          <w:bCs/>
        </w:rPr>
        <w:t xml:space="preserve"> in </w:t>
      </w:r>
      <w:proofErr w:type="spellStart"/>
      <w:r w:rsidRPr="00906F4F">
        <w:rPr>
          <w:b w:val="0"/>
          <w:bCs/>
        </w:rPr>
        <w:t>young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Spaniards</w:t>
      </w:r>
      <w:proofErr w:type="spellEnd"/>
      <w:r w:rsidRPr="00906F4F">
        <w:rPr>
          <w:b w:val="0"/>
          <w:bCs/>
        </w:rPr>
        <w:t xml:space="preserve">. 173 </w:t>
      </w:r>
      <w:proofErr w:type="spellStart"/>
      <w:r w:rsidRPr="00906F4F">
        <w:rPr>
          <w:b w:val="0"/>
          <w:bCs/>
        </w:rPr>
        <w:t>people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="005A510F">
        <w:rPr>
          <w:b w:val="0"/>
          <w:bCs/>
        </w:rPr>
        <w:t>aged</w:t>
      </w:r>
      <w:proofErr w:type="spellEnd"/>
      <w:r w:rsidR="005A510F">
        <w:rPr>
          <w:b w:val="0"/>
          <w:bCs/>
        </w:rPr>
        <w:t xml:space="preserve"> </w:t>
      </w:r>
      <w:proofErr w:type="spellStart"/>
      <w:r w:rsidR="005A510F">
        <w:rPr>
          <w:b w:val="0"/>
          <w:bCs/>
        </w:rPr>
        <w:t>between</w:t>
      </w:r>
      <w:proofErr w:type="spellEnd"/>
      <w:r w:rsidRPr="00906F4F">
        <w:rPr>
          <w:b w:val="0"/>
          <w:bCs/>
        </w:rPr>
        <w:t xml:space="preserve"> 18 and 30 </w:t>
      </w:r>
      <w:proofErr w:type="spellStart"/>
      <w:r w:rsidRPr="00906F4F">
        <w:rPr>
          <w:b w:val="0"/>
          <w:bCs/>
        </w:rPr>
        <w:t>answered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a</w:t>
      </w:r>
      <w:r w:rsidR="005A510F">
        <w:rPr>
          <w:b w:val="0"/>
          <w:bCs/>
        </w:rPr>
        <w:t>n</w:t>
      </w:r>
      <w:proofErr w:type="spellEnd"/>
      <w:r w:rsidR="005A510F">
        <w:rPr>
          <w:b w:val="0"/>
          <w:bCs/>
        </w:rPr>
        <w:t xml:space="preserve"> online</w:t>
      </w:r>
      <w:r w:rsidRPr="00906F4F">
        <w:rPr>
          <w:b w:val="0"/>
          <w:bCs/>
        </w:rPr>
        <w:t xml:space="preserve"> </w:t>
      </w:r>
      <w:proofErr w:type="spellStart"/>
      <w:r w:rsidR="005A510F">
        <w:rPr>
          <w:b w:val="0"/>
          <w:bCs/>
        </w:rPr>
        <w:t>survey</w:t>
      </w:r>
      <w:proofErr w:type="spellEnd"/>
      <w:r w:rsidRPr="00906F4F">
        <w:rPr>
          <w:b w:val="0"/>
          <w:bCs/>
        </w:rPr>
        <w:t xml:space="preserve">. </w:t>
      </w:r>
      <w:proofErr w:type="spellStart"/>
      <w:r w:rsidRPr="00906F4F">
        <w:rPr>
          <w:b w:val="0"/>
          <w:bCs/>
        </w:rPr>
        <w:t>Student's</w:t>
      </w:r>
      <w:proofErr w:type="spellEnd"/>
      <w:r w:rsidRPr="00906F4F">
        <w:rPr>
          <w:b w:val="0"/>
          <w:bCs/>
        </w:rPr>
        <w:t xml:space="preserve"> t </w:t>
      </w:r>
      <w:proofErr w:type="spellStart"/>
      <w:r w:rsidRPr="00906F4F">
        <w:rPr>
          <w:b w:val="0"/>
          <w:bCs/>
        </w:rPr>
        <w:t>tests</w:t>
      </w:r>
      <w:proofErr w:type="spellEnd"/>
      <w:r w:rsidRPr="00906F4F">
        <w:rPr>
          <w:b w:val="0"/>
          <w:bCs/>
        </w:rPr>
        <w:t xml:space="preserve">, </w:t>
      </w:r>
      <w:proofErr w:type="spellStart"/>
      <w:r w:rsidRPr="00906F4F">
        <w:rPr>
          <w:b w:val="0"/>
          <w:bCs/>
        </w:rPr>
        <w:t>ANOVAs</w:t>
      </w:r>
      <w:proofErr w:type="spellEnd"/>
      <w:r w:rsidRPr="00906F4F">
        <w:rPr>
          <w:b w:val="0"/>
          <w:bCs/>
        </w:rPr>
        <w:t xml:space="preserve">, </w:t>
      </w:r>
      <w:proofErr w:type="spellStart"/>
      <w:r w:rsidRPr="00906F4F">
        <w:rPr>
          <w:b w:val="0"/>
          <w:bCs/>
        </w:rPr>
        <w:t>Pearson's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correlations</w:t>
      </w:r>
      <w:proofErr w:type="spellEnd"/>
      <w:r w:rsidRPr="00906F4F">
        <w:rPr>
          <w:b w:val="0"/>
          <w:bCs/>
        </w:rPr>
        <w:t xml:space="preserve">, and </w:t>
      </w:r>
      <w:proofErr w:type="spellStart"/>
      <w:r w:rsidRPr="00906F4F">
        <w:rPr>
          <w:b w:val="0"/>
          <w:bCs/>
        </w:rPr>
        <w:t>stepwise</w:t>
      </w:r>
      <w:proofErr w:type="spellEnd"/>
      <w:r w:rsidRPr="00906F4F">
        <w:rPr>
          <w:b w:val="0"/>
          <w:bCs/>
        </w:rPr>
        <w:t xml:space="preserve"> linear </w:t>
      </w:r>
      <w:proofErr w:type="spellStart"/>
      <w:r w:rsidRPr="00906F4F">
        <w:rPr>
          <w:b w:val="0"/>
          <w:bCs/>
        </w:rPr>
        <w:t>regressions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were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performed</w:t>
      </w:r>
      <w:proofErr w:type="spellEnd"/>
      <w:r w:rsidRPr="00906F4F">
        <w:rPr>
          <w:b w:val="0"/>
          <w:bCs/>
        </w:rPr>
        <w:t xml:space="preserve">. </w:t>
      </w:r>
      <w:proofErr w:type="spellStart"/>
      <w:r w:rsidRPr="00906F4F">
        <w:rPr>
          <w:b w:val="0"/>
          <w:bCs/>
        </w:rPr>
        <w:t>The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average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number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of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daily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hours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dedicated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to</w:t>
      </w:r>
      <w:proofErr w:type="spellEnd"/>
      <w:r w:rsidRPr="00906F4F">
        <w:rPr>
          <w:b w:val="0"/>
          <w:bCs/>
        </w:rPr>
        <w:t xml:space="preserve"> social </w:t>
      </w:r>
      <w:proofErr w:type="spellStart"/>
      <w:r w:rsidRPr="00906F4F">
        <w:rPr>
          <w:b w:val="0"/>
          <w:bCs/>
        </w:rPr>
        <w:t>networks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was</w:t>
      </w:r>
      <w:proofErr w:type="spellEnd"/>
      <w:r w:rsidRPr="00906F4F">
        <w:rPr>
          <w:b w:val="0"/>
          <w:bCs/>
        </w:rPr>
        <w:t xml:space="preserve"> 3.33 (SD = 1.99), </w:t>
      </w:r>
      <w:proofErr w:type="spellStart"/>
      <w:r w:rsidRPr="00906F4F">
        <w:rPr>
          <w:b w:val="0"/>
          <w:bCs/>
        </w:rPr>
        <w:t>finding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that</w:t>
      </w:r>
      <w:proofErr w:type="spellEnd"/>
      <w:r w:rsidRPr="00906F4F">
        <w:rPr>
          <w:b w:val="0"/>
          <w:bCs/>
        </w:rPr>
        <w:t xml:space="preserve"> 14.3% </w:t>
      </w:r>
      <w:proofErr w:type="spellStart"/>
      <w:r w:rsidRPr="00906F4F">
        <w:rPr>
          <w:b w:val="0"/>
          <w:bCs/>
        </w:rPr>
        <w:t>of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="00391FF9">
        <w:rPr>
          <w:b w:val="0"/>
          <w:bCs/>
        </w:rPr>
        <w:t>participants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spend</w:t>
      </w:r>
      <w:proofErr w:type="spellEnd"/>
      <w:r w:rsidRPr="00906F4F">
        <w:rPr>
          <w:b w:val="0"/>
          <w:bCs/>
        </w:rPr>
        <w:t xml:space="preserve"> more </w:t>
      </w:r>
      <w:proofErr w:type="spellStart"/>
      <w:r w:rsidRPr="00906F4F">
        <w:rPr>
          <w:b w:val="0"/>
          <w:bCs/>
        </w:rPr>
        <w:t>than</w:t>
      </w:r>
      <w:proofErr w:type="spellEnd"/>
      <w:r w:rsidRPr="00906F4F">
        <w:rPr>
          <w:b w:val="0"/>
          <w:bCs/>
        </w:rPr>
        <w:t xml:space="preserve"> 5 </w:t>
      </w:r>
      <w:proofErr w:type="spellStart"/>
      <w:r w:rsidRPr="00906F4F">
        <w:rPr>
          <w:b w:val="0"/>
          <w:bCs/>
        </w:rPr>
        <w:t>hours</w:t>
      </w:r>
      <w:proofErr w:type="spellEnd"/>
      <w:r w:rsidRPr="00906F4F">
        <w:rPr>
          <w:b w:val="0"/>
          <w:bCs/>
        </w:rPr>
        <w:t xml:space="preserve"> a </w:t>
      </w:r>
      <w:proofErr w:type="spellStart"/>
      <w:r w:rsidRPr="00906F4F">
        <w:rPr>
          <w:b w:val="0"/>
          <w:bCs/>
        </w:rPr>
        <w:t>day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on</w:t>
      </w:r>
      <w:proofErr w:type="spellEnd"/>
      <w:r w:rsidRPr="00906F4F">
        <w:rPr>
          <w:b w:val="0"/>
          <w:bCs/>
        </w:rPr>
        <w:t xml:space="preserve"> social </w:t>
      </w:r>
      <w:proofErr w:type="spellStart"/>
      <w:r w:rsidRPr="00906F4F">
        <w:rPr>
          <w:b w:val="0"/>
          <w:bCs/>
        </w:rPr>
        <w:t>networks</w:t>
      </w:r>
      <w:proofErr w:type="spellEnd"/>
      <w:r w:rsidRPr="00906F4F">
        <w:rPr>
          <w:b w:val="0"/>
          <w:bCs/>
        </w:rPr>
        <w:t xml:space="preserve">. No </w:t>
      </w:r>
      <w:proofErr w:type="spellStart"/>
      <w:r w:rsidRPr="00906F4F">
        <w:rPr>
          <w:b w:val="0"/>
          <w:bCs/>
        </w:rPr>
        <w:t>significant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differences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were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observed</w:t>
      </w:r>
      <w:proofErr w:type="spellEnd"/>
      <w:r w:rsidRPr="00906F4F">
        <w:rPr>
          <w:b w:val="0"/>
          <w:bCs/>
        </w:rPr>
        <w:t xml:space="preserve"> in </w:t>
      </w:r>
      <w:proofErr w:type="spellStart"/>
      <w:r w:rsidRPr="00906F4F">
        <w:rPr>
          <w:b w:val="0"/>
          <w:bCs/>
        </w:rPr>
        <w:t>the</w:t>
      </w:r>
      <w:proofErr w:type="spellEnd"/>
      <w:r w:rsidRPr="00906F4F">
        <w:rPr>
          <w:b w:val="0"/>
          <w:bCs/>
        </w:rPr>
        <w:t xml:space="preserve"> time </w:t>
      </w:r>
      <w:proofErr w:type="spellStart"/>
      <w:r w:rsidR="00391FF9">
        <w:rPr>
          <w:b w:val="0"/>
          <w:bCs/>
        </w:rPr>
        <w:t>spent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or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addiction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to</w:t>
      </w:r>
      <w:proofErr w:type="spellEnd"/>
      <w:r w:rsidRPr="00906F4F">
        <w:rPr>
          <w:b w:val="0"/>
          <w:bCs/>
        </w:rPr>
        <w:t xml:space="preserve"> social </w:t>
      </w:r>
      <w:proofErr w:type="spellStart"/>
      <w:r w:rsidRPr="00906F4F">
        <w:rPr>
          <w:b w:val="0"/>
          <w:bCs/>
        </w:rPr>
        <w:t>networks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based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on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sociodemographic</w:t>
      </w:r>
      <w:proofErr w:type="spellEnd"/>
      <w:r w:rsidRPr="00906F4F">
        <w:rPr>
          <w:b w:val="0"/>
          <w:bCs/>
        </w:rPr>
        <w:t xml:space="preserve"> variables (sex, </w:t>
      </w:r>
      <w:proofErr w:type="spellStart"/>
      <w:r w:rsidRPr="00906F4F">
        <w:rPr>
          <w:b w:val="0"/>
          <w:bCs/>
        </w:rPr>
        <w:t>age</w:t>
      </w:r>
      <w:proofErr w:type="spellEnd"/>
      <w:r w:rsidRPr="00906F4F">
        <w:rPr>
          <w:b w:val="0"/>
          <w:bCs/>
        </w:rPr>
        <w:t xml:space="preserve">, </w:t>
      </w:r>
      <w:proofErr w:type="spellStart"/>
      <w:r w:rsidRPr="00906F4F">
        <w:rPr>
          <w:b w:val="0"/>
          <w:bCs/>
        </w:rPr>
        <w:t>educational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level</w:t>
      </w:r>
      <w:proofErr w:type="spellEnd"/>
      <w:r w:rsidRPr="00906F4F">
        <w:rPr>
          <w:b w:val="0"/>
          <w:bCs/>
        </w:rPr>
        <w:t xml:space="preserve"> and </w:t>
      </w:r>
      <w:proofErr w:type="spellStart"/>
      <w:r w:rsidRPr="00906F4F">
        <w:rPr>
          <w:b w:val="0"/>
          <w:bCs/>
        </w:rPr>
        <w:t>employment</w:t>
      </w:r>
      <w:proofErr w:type="spellEnd"/>
      <w:r w:rsidRPr="00906F4F">
        <w:rPr>
          <w:b w:val="0"/>
          <w:bCs/>
        </w:rPr>
        <w:t xml:space="preserve"> status). </w:t>
      </w:r>
      <w:proofErr w:type="spellStart"/>
      <w:r w:rsidRPr="00906F4F">
        <w:rPr>
          <w:b w:val="0"/>
          <w:bCs/>
        </w:rPr>
        <w:t>When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analyzing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the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relationship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between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coping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strategies</w:t>
      </w:r>
      <w:proofErr w:type="spellEnd"/>
      <w:r w:rsidRPr="00906F4F">
        <w:rPr>
          <w:b w:val="0"/>
          <w:bCs/>
        </w:rPr>
        <w:t xml:space="preserve"> and </w:t>
      </w:r>
      <w:proofErr w:type="spellStart"/>
      <w:r w:rsidRPr="00906F4F">
        <w:rPr>
          <w:b w:val="0"/>
          <w:bCs/>
        </w:rPr>
        <w:t>addiction</w:t>
      </w:r>
      <w:proofErr w:type="spellEnd"/>
      <w:r w:rsidRPr="00906F4F">
        <w:rPr>
          <w:b w:val="0"/>
          <w:bCs/>
        </w:rPr>
        <w:t xml:space="preserve">, </w:t>
      </w:r>
      <w:proofErr w:type="spellStart"/>
      <w:r w:rsidRPr="00906F4F">
        <w:rPr>
          <w:b w:val="0"/>
          <w:bCs/>
        </w:rPr>
        <w:t>significant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lastRenderedPageBreak/>
        <w:t>relationships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were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observed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with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avoidance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but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not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with</w:t>
      </w:r>
      <w:proofErr w:type="spellEnd"/>
      <w:r w:rsidRPr="00906F4F">
        <w:rPr>
          <w:b w:val="0"/>
          <w:bCs/>
        </w:rPr>
        <w:t xml:space="preserve"> social </w:t>
      </w:r>
      <w:proofErr w:type="spellStart"/>
      <w:r w:rsidRPr="00906F4F">
        <w:rPr>
          <w:b w:val="0"/>
          <w:bCs/>
        </w:rPr>
        <w:t>support</w:t>
      </w:r>
      <w:proofErr w:type="spellEnd"/>
      <w:r w:rsidRPr="00906F4F">
        <w:rPr>
          <w:b w:val="0"/>
          <w:bCs/>
        </w:rPr>
        <w:t xml:space="preserve"> (</w:t>
      </w:r>
      <w:proofErr w:type="spellStart"/>
      <w:r w:rsidRPr="00906F4F">
        <w:rPr>
          <w:b w:val="0"/>
          <w:bCs/>
        </w:rPr>
        <w:t>neither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the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totals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nor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the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satisfaction</w:t>
      </w:r>
      <w:proofErr w:type="spellEnd"/>
      <w:r w:rsidRPr="00906F4F">
        <w:rPr>
          <w:b w:val="0"/>
          <w:bCs/>
        </w:rPr>
        <w:t xml:space="preserve">). </w:t>
      </w:r>
      <w:proofErr w:type="spellStart"/>
      <w:r w:rsidRPr="00906F4F">
        <w:rPr>
          <w:b w:val="0"/>
          <w:bCs/>
        </w:rPr>
        <w:t>Specifically</w:t>
      </w:r>
      <w:proofErr w:type="spellEnd"/>
      <w:r w:rsidRPr="00906F4F">
        <w:rPr>
          <w:b w:val="0"/>
          <w:bCs/>
        </w:rPr>
        <w:t xml:space="preserve">, </w:t>
      </w:r>
      <w:proofErr w:type="spellStart"/>
      <w:r w:rsidR="00AD74C0">
        <w:rPr>
          <w:b w:val="0"/>
          <w:bCs/>
        </w:rPr>
        <w:t>the</w:t>
      </w:r>
      <w:proofErr w:type="spellEnd"/>
      <w:r w:rsidR="00AD74C0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young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people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who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="00206D37">
        <w:rPr>
          <w:b w:val="0"/>
          <w:bCs/>
        </w:rPr>
        <w:t>tend</w:t>
      </w:r>
      <w:proofErr w:type="spellEnd"/>
      <w:r w:rsidR="00206D37">
        <w:rPr>
          <w:b w:val="0"/>
          <w:bCs/>
        </w:rPr>
        <w:t xml:space="preserve"> </w:t>
      </w:r>
      <w:proofErr w:type="spellStart"/>
      <w:r w:rsidR="00206D37">
        <w:rPr>
          <w:b w:val="0"/>
          <w:bCs/>
        </w:rPr>
        <w:t>to</w:t>
      </w:r>
      <w:proofErr w:type="spellEnd"/>
      <w:r w:rsidR="00206D37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avoid</w:t>
      </w:r>
      <w:proofErr w:type="spellEnd"/>
      <w:r w:rsidR="00206D37">
        <w:rPr>
          <w:b w:val="0"/>
          <w:bCs/>
        </w:rPr>
        <w:t xml:space="preserve"> more</w:t>
      </w:r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showed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higher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levels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of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obsession</w:t>
      </w:r>
      <w:proofErr w:type="spellEnd"/>
      <w:r w:rsidRPr="00906F4F">
        <w:rPr>
          <w:b w:val="0"/>
          <w:bCs/>
        </w:rPr>
        <w:t xml:space="preserve"> (r = .35; p &lt; .01), </w:t>
      </w:r>
      <w:proofErr w:type="spellStart"/>
      <w:r w:rsidRPr="00906F4F">
        <w:rPr>
          <w:b w:val="0"/>
          <w:bCs/>
        </w:rPr>
        <w:t>lack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of</w:t>
      </w:r>
      <w:proofErr w:type="spellEnd"/>
      <w:r w:rsidRPr="00906F4F">
        <w:rPr>
          <w:b w:val="0"/>
          <w:bCs/>
        </w:rPr>
        <w:t xml:space="preserve"> control (r = .40; p &lt; .01), </w:t>
      </w:r>
      <w:proofErr w:type="spellStart"/>
      <w:r w:rsidRPr="00906F4F">
        <w:rPr>
          <w:b w:val="0"/>
          <w:bCs/>
        </w:rPr>
        <w:t>excessive</w:t>
      </w:r>
      <w:proofErr w:type="spellEnd"/>
      <w:r w:rsidRPr="00906F4F">
        <w:rPr>
          <w:b w:val="0"/>
          <w:bCs/>
        </w:rPr>
        <w:t xml:space="preserve"> use (r = .41; p &lt; .01) and total </w:t>
      </w:r>
      <w:proofErr w:type="spellStart"/>
      <w:r w:rsidRPr="00906F4F">
        <w:rPr>
          <w:b w:val="0"/>
          <w:bCs/>
        </w:rPr>
        <w:t>addiction</w:t>
      </w:r>
      <w:proofErr w:type="spellEnd"/>
      <w:r w:rsidRPr="00906F4F">
        <w:rPr>
          <w:b w:val="0"/>
          <w:bCs/>
        </w:rPr>
        <w:t xml:space="preserve"> (r = .43; p &lt; .001) </w:t>
      </w:r>
      <w:proofErr w:type="spellStart"/>
      <w:r w:rsidRPr="00906F4F">
        <w:rPr>
          <w:b w:val="0"/>
          <w:bCs/>
        </w:rPr>
        <w:t>to</w:t>
      </w:r>
      <w:proofErr w:type="spellEnd"/>
      <w:r w:rsidRPr="00906F4F">
        <w:rPr>
          <w:b w:val="0"/>
          <w:bCs/>
        </w:rPr>
        <w:t xml:space="preserve"> social </w:t>
      </w:r>
      <w:proofErr w:type="spellStart"/>
      <w:r w:rsidRPr="00906F4F">
        <w:rPr>
          <w:b w:val="0"/>
          <w:bCs/>
        </w:rPr>
        <w:t>networks</w:t>
      </w:r>
      <w:proofErr w:type="spellEnd"/>
      <w:r w:rsidRPr="00906F4F">
        <w:rPr>
          <w:b w:val="0"/>
          <w:bCs/>
        </w:rPr>
        <w:t xml:space="preserve">. In </w:t>
      </w:r>
      <w:proofErr w:type="spellStart"/>
      <w:r w:rsidRPr="00906F4F">
        <w:rPr>
          <w:b w:val="0"/>
          <w:bCs/>
        </w:rPr>
        <w:t>addition</w:t>
      </w:r>
      <w:proofErr w:type="spellEnd"/>
      <w:r w:rsidRPr="00906F4F">
        <w:rPr>
          <w:b w:val="0"/>
          <w:bCs/>
        </w:rPr>
        <w:t xml:space="preserve">, </w:t>
      </w:r>
      <w:proofErr w:type="spellStart"/>
      <w:r w:rsidR="00206D37">
        <w:rPr>
          <w:b w:val="0"/>
          <w:bCs/>
        </w:rPr>
        <w:t>the</w:t>
      </w:r>
      <w:proofErr w:type="spellEnd"/>
      <w:r w:rsidR="00206D37">
        <w:rPr>
          <w:b w:val="0"/>
          <w:bCs/>
        </w:rPr>
        <w:t xml:space="preserve"> </w:t>
      </w:r>
      <w:r w:rsidRPr="00906F4F">
        <w:rPr>
          <w:b w:val="0"/>
          <w:bCs/>
        </w:rPr>
        <w:t xml:space="preserve">total </w:t>
      </w:r>
      <w:r w:rsidR="00206D37">
        <w:rPr>
          <w:b w:val="0"/>
          <w:bCs/>
        </w:rPr>
        <w:t xml:space="preserve">score </w:t>
      </w:r>
      <w:proofErr w:type="spellStart"/>
      <w:r w:rsidR="00206D37">
        <w:rPr>
          <w:b w:val="0"/>
          <w:bCs/>
        </w:rPr>
        <w:t>of</w:t>
      </w:r>
      <w:proofErr w:type="spellEnd"/>
      <w:r w:rsidR="00206D37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well-being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was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negatively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correlated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with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addiction</w:t>
      </w:r>
      <w:proofErr w:type="spellEnd"/>
      <w:r w:rsidRPr="00906F4F">
        <w:rPr>
          <w:b w:val="0"/>
          <w:bCs/>
        </w:rPr>
        <w:t xml:space="preserve"> (r = -.24; p &lt; .01), </w:t>
      </w:r>
      <w:proofErr w:type="spellStart"/>
      <w:r w:rsidRPr="00906F4F">
        <w:rPr>
          <w:b w:val="0"/>
          <w:bCs/>
        </w:rPr>
        <w:t>excessive</w:t>
      </w:r>
      <w:proofErr w:type="spellEnd"/>
      <w:r w:rsidRPr="00906F4F">
        <w:rPr>
          <w:b w:val="0"/>
          <w:bCs/>
        </w:rPr>
        <w:t xml:space="preserve"> use (r = -.18; p &lt; .05), </w:t>
      </w:r>
      <w:proofErr w:type="spellStart"/>
      <w:r w:rsidRPr="00906F4F">
        <w:rPr>
          <w:b w:val="0"/>
          <w:bCs/>
        </w:rPr>
        <w:t>obsession</w:t>
      </w:r>
      <w:proofErr w:type="spellEnd"/>
      <w:r w:rsidRPr="00906F4F">
        <w:rPr>
          <w:b w:val="0"/>
          <w:bCs/>
        </w:rPr>
        <w:t xml:space="preserve"> (r = -.27; p &lt; .001 ) and </w:t>
      </w:r>
      <w:proofErr w:type="spellStart"/>
      <w:r w:rsidRPr="00906F4F">
        <w:rPr>
          <w:b w:val="0"/>
          <w:bCs/>
        </w:rPr>
        <w:t>lack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of</w:t>
      </w:r>
      <w:proofErr w:type="spellEnd"/>
      <w:r w:rsidRPr="00906F4F">
        <w:rPr>
          <w:b w:val="0"/>
          <w:bCs/>
        </w:rPr>
        <w:t xml:space="preserve"> control (r = -.23; p &lt; .01) </w:t>
      </w:r>
      <w:proofErr w:type="spellStart"/>
      <w:r w:rsidRPr="00906F4F">
        <w:rPr>
          <w:b w:val="0"/>
          <w:bCs/>
        </w:rPr>
        <w:t>to</w:t>
      </w:r>
      <w:proofErr w:type="spellEnd"/>
      <w:r w:rsidRPr="00906F4F">
        <w:rPr>
          <w:b w:val="0"/>
          <w:bCs/>
        </w:rPr>
        <w:t xml:space="preserve"> social </w:t>
      </w:r>
      <w:proofErr w:type="spellStart"/>
      <w:r w:rsidRPr="00906F4F">
        <w:rPr>
          <w:b w:val="0"/>
          <w:bCs/>
        </w:rPr>
        <w:t>networks</w:t>
      </w:r>
      <w:proofErr w:type="spellEnd"/>
      <w:r w:rsidRPr="00906F4F">
        <w:rPr>
          <w:b w:val="0"/>
          <w:bCs/>
        </w:rPr>
        <w:t xml:space="preserve">. </w:t>
      </w:r>
      <w:proofErr w:type="spellStart"/>
      <w:r w:rsidRPr="00906F4F">
        <w:rPr>
          <w:b w:val="0"/>
          <w:bCs/>
        </w:rPr>
        <w:t>Finally</w:t>
      </w:r>
      <w:proofErr w:type="spellEnd"/>
      <w:r w:rsidRPr="00906F4F">
        <w:rPr>
          <w:b w:val="0"/>
          <w:bCs/>
        </w:rPr>
        <w:t xml:space="preserve">, </w:t>
      </w:r>
      <w:proofErr w:type="spellStart"/>
      <w:r w:rsidRPr="00906F4F">
        <w:rPr>
          <w:b w:val="0"/>
          <w:bCs/>
        </w:rPr>
        <w:t>the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stepwise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regressions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showed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that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avoidance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explained</w:t>
      </w:r>
      <w:proofErr w:type="spellEnd"/>
      <w:r w:rsidRPr="00906F4F">
        <w:rPr>
          <w:b w:val="0"/>
          <w:bCs/>
        </w:rPr>
        <w:t xml:space="preserve"> 18.3% </w:t>
      </w:r>
      <w:proofErr w:type="spellStart"/>
      <w:r w:rsidRPr="00906F4F">
        <w:rPr>
          <w:b w:val="0"/>
          <w:bCs/>
        </w:rPr>
        <w:t>of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the</w:t>
      </w:r>
      <w:proofErr w:type="spellEnd"/>
      <w:r w:rsidRPr="00906F4F">
        <w:rPr>
          <w:b w:val="0"/>
          <w:bCs/>
        </w:rPr>
        <w:t xml:space="preserve"> total </w:t>
      </w:r>
      <w:proofErr w:type="spellStart"/>
      <w:r w:rsidRPr="00906F4F">
        <w:rPr>
          <w:b w:val="0"/>
          <w:bCs/>
        </w:rPr>
        <w:t>addiction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to</w:t>
      </w:r>
      <w:proofErr w:type="spellEnd"/>
      <w:r w:rsidRPr="00906F4F">
        <w:rPr>
          <w:b w:val="0"/>
          <w:bCs/>
        </w:rPr>
        <w:t xml:space="preserve"> social </w:t>
      </w:r>
      <w:proofErr w:type="spellStart"/>
      <w:r w:rsidRPr="00906F4F">
        <w:rPr>
          <w:b w:val="0"/>
          <w:bCs/>
        </w:rPr>
        <w:t>networks</w:t>
      </w:r>
      <w:proofErr w:type="spellEnd"/>
      <w:r w:rsidRPr="00906F4F">
        <w:rPr>
          <w:b w:val="0"/>
          <w:bCs/>
        </w:rPr>
        <w:t xml:space="preserve"> (F(1, 171) = 37.985; p ≤ .001), </w:t>
      </w:r>
      <w:proofErr w:type="spellStart"/>
      <w:r w:rsidRPr="00906F4F">
        <w:rPr>
          <w:b w:val="0"/>
          <w:bCs/>
        </w:rPr>
        <w:t>excluding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="00206D37" w:rsidRPr="00906F4F">
        <w:rPr>
          <w:b w:val="0"/>
          <w:bCs/>
        </w:rPr>
        <w:t>from</w:t>
      </w:r>
      <w:proofErr w:type="spellEnd"/>
      <w:r w:rsidR="00206D37" w:rsidRPr="00906F4F">
        <w:rPr>
          <w:b w:val="0"/>
          <w:bCs/>
        </w:rPr>
        <w:t xml:space="preserve"> </w:t>
      </w:r>
      <w:proofErr w:type="spellStart"/>
      <w:r w:rsidR="00206D37" w:rsidRPr="00906F4F">
        <w:rPr>
          <w:b w:val="0"/>
          <w:bCs/>
        </w:rPr>
        <w:t>the</w:t>
      </w:r>
      <w:proofErr w:type="spellEnd"/>
      <w:r w:rsidR="00206D37" w:rsidRPr="00906F4F">
        <w:rPr>
          <w:b w:val="0"/>
          <w:bCs/>
        </w:rPr>
        <w:t xml:space="preserve"> </w:t>
      </w:r>
      <w:proofErr w:type="spellStart"/>
      <w:r w:rsidR="00206D37" w:rsidRPr="00906F4F">
        <w:rPr>
          <w:b w:val="0"/>
          <w:bCs/>
        </w:rPr>
        <w:t>model</w:t>
      </w:r>
      <w:proofErr w:type="spellEnd"/>
      <w:r w:rsidR="00206D37"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the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dimensions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of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psychological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well-being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self-acceptance</w:t>
      </w:r>
      <w:proofErr w:type="spellEnd"/>
      <w:r w:rsidRPr="00906F4F">
        <w:rPr>
          <w:b w:val="0"/>
          <w:bCs/>
        </w:rPr>
        <w:t xml:space="preserve">, vital </w:t>
      </w:r>
      <w:proofErr w:type="spellStart"/>
      <w:r w:rsidRPr="00906F4F">
        <w:rPr>
          <w:b w:val="0"/>
          <w:bCs/>
        </w:rPr>
        <w:t>purpose</w:t>
      </w:r>
      <w:proofErr w:type="spellEnd"/>
      <w:r w:rsidRPr="00906F4F">
        <w:rPr>
          <w:b w:val="0"/>
          <w:bCs/>
        </w:rPr>
        <w:t xml:space="preserve">, personal </w:t>
      </w:r>
      <w:proofErr w:type="spellStart"/>
      <w:r w:rsidRPr="00906F4F">
        <w:rPr>
          <w:b w:val="0"/>
          <w:bCs/>
        </w:rPr>
        <w:t>growth</w:t>
      </w:r>
      <w:proofErr w:type="spellEnd"/>
      <w:r w:rsidRPr="00906F4F">
        <w:rPr>
          <w:b w:val="0"/>
          <w:bCs/>
        </w:rPr>
        <w:t xml:space="preserve">, positive </w:t>
      </w:r>
      <w:proofErr w:type="spellStart"/>
      <w:r w:rsidRPr="00906F4F">
        <w:rPr>
          <w:b w:val="0"/>
          <w:bCs/>
        </w:rPr>
        <w:t>relationships</w:t>
      </w:r>
      <w:proofErr w:type="spellEnd"/>
      <w:r w:rsidRPr="00906F4F">
        <w:rPr>
          <w:b w:val="0"/>
          <w:bCs/>
        </w:rPr>
        <w:t xml:space="preserve">, </w:t>
      </w:r>
      <w:proofErr w:type="spellStart"/>
      <w:r w:rsidRPr="00906F4F">
        <w:rPr>
          <w:b w:val="0"/>
          <w:bCs/>
        </w:rPr>
        <w:t>autonomy</w:t>
      </w:r>
      <w:proofErr w:type="spellEnd"/>
      <w:r w:rsidRPr="00906F4F">
        <w:rPr>
          <w:b w:val="0"/>
          <w:bCs/>
        </w:rPr>
        <w:t xml:space="preserve"> and </w:t>
      </w:r>
      <w:proofErr w:type="spellStart"/>
      <w:r w:rsidRPr="00906F4F">
        <w:rPr>
          <w:b w:val="0"/>
          <w:bCs/>
        </w:rPr>
        <w:t>mastery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of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the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environment</w:t>
      </w:r>
      <w:proofErr w:type="spellEnd"/>
      <w:r w:rsidRPr="00906F4F">
        <w:rPr>
          <w:b w:val="0"/>
          <w:bCs/>
        </w:rPr>
        <w:t xml:space="preserve">. </w:t>
      </w:r>
      <w:proofErr w:type="spellStart"/>
      <w:r w:rsidRPr="00906F4F">
        <w:rPr>
          <w:b w:val="0"/>
          <w:bCs/>
        </w:rPr>
        <w:t>Avoidance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also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explained</w:t>
      </w:r>
      <w:proofErr w:type="spellEnd"/>
      <w:r w:rsidRPr="00906F4F">
        <w:rPr>
          <w:b w:val="0"/>
          <w:bCs/>
        </w:rPr>
        <w:t xml:space="preserve"> 16% </w:t>
      </w:r>
      <w:proofErr w:type="spellStart"/>
      <w:r w:rsidRPr="00906F4F">
        <w:rPr>
          <w:b w:val="0"/>
          <w:bCs/>
        </w:rPr>
        <w:t>of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lack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of</w:t>
      </w:r>
      <w:proofErr w:type="spellEnd"/>
      <w:r w:rsidRPr="00906F4F">
        <w:rPr>
          <w:b w:val="0"/>
          <w:bCs/>
        </w:rPr>
        <w:t xml:space="preserve"> control (F(1, 171) = 32.832; p ≤ .001), 16% </w:t>
      </w:r>
      <w:proofErr w:type="spellStart"/>
      <w:r w:rsidRPr="00906F4F">
        <w:rPr>
          <w:b w:val="0"/>
          <w:bCs/>
        </w:rPr>
        <w:t>of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overuse</w:t>
      </w:r>
      <w:proofErr w:type="spellEnd"/>
      <w:r w:rsidRPr="00906F4F">
        <w:rPr>
          <w:b w:val="0"/>
          <w:bCs/>
        </w:rPr>
        <w:t xml:space="preserve"> (F(1, 171) = 34.324; p ≤ .001), and 11% </w:t>
      </w:r>
      <w:proofErr w:type="spellStart"/>
      <w:r w:rsidRPr="00906F4F">
        <w:rPr>
          <w:b w:val="0"/>
          <w:bCs/>
        </w:rPr>
        <w:t>of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the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obsession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with</w:t>
      </w:r>
      <w:proofErr w:type="spellEnd"/>
      <w:r w:rsidRPr="00906F4F">
        <w:rPr>
          <w:b w:val="0"/>
          <w:bCs/>
        </w:rPr>
        <w:t xml:space="preserve"> social </w:t>
      </w:r>
      <w:proofErr w:type="spellStart"/>
      <w:r w:rsidRPr="00906F4F">
        <w:rPr>
          <w:b w:val="0"/>
          <w:bCs/>
        </w:rPr>
        <w:t>networks</w:t>
      </w:r>
      <w:proofErr w:type="spellEnd"/>
      <w:r w:rsidRPr="00906F4F">
        <w:rPr>
          <w:b w:val="0"/>
          <w:bCs/>
        </w:rPr>
        <w:t xml:space="preserve"> (F(1, 171) = 22.386; p ≤ .001), </w:t>
      </w:r>
      <w:proofErr w:type="spellStart"/>
      <w:r w:rsidRPr="00906F4F">
        <w:rPr>
          <w:b w:val="0"/>
          <w:bCs/>
        </w:rPr>
        <w:t>also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excluding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="00206D37" w:rsidRPr="00906F4F">
        <w:rPr>
          <w:b w:val="0"/>
          <w:bCs/>
        </w:rPr>
        <w:t>of</w:t>
      </w:r>
      <w:proofErr w:type="spellEnd"/>
      <w:r w:rsidR="00206D37" w:rsidRPr="00906F4F">
        <w:rPr>
          <w:b w:val="0"/>
          <w:bCs/>
        </w:rPr>
        <w:t xml:space="preserve"> </w:t>
      </w:r>
      <w:proofErr w:type="spellStart"/>
      <w:r w:rsidR="00206D37" w:rsidRPr="00906F4F">
        <w:rPr>
          <w:b w:val="0"/>
          <w:bCs/>
        </w:rPr>
        <w:t>the</w:t>
      </w:r>
      <w:proofErr w:type="spellEnd"/>
      <w:r w:rsidR="00206D37" w:rsidRPr="00906F4F">
        <w:rPr>
          <w:b w:val="0"/>
          <w:bCs/>
        </w:rPr>
        <w:t xml:space="preserve"> </w:t>
      </w:r>
      <w:proofErr w:type="spellStart"/>
      <w:r w:rsidR="00206D37" w:rsidRPr="00906F4F">
        <w:rPr>
          <w:b w:val="0"/>
          <w:bCs/>
        </w:rPr>
        <w:t>model</w:t>
      </w:r>
      <w:proofErr w:type="spellEnd"/>
      <w:r w:rsidR="00206D37"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the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well-being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dimensions</w:t>
      </w:r>
      <w:proofErr w:type="spellEnd"/>
      <w:r w:rsidRPr="00906F4F">
        <w:rPr>
          <w:b w:val="0"/>
          <w:bCs/>
        </w:rPr>
        <w:t xml:space="preserve">. </w:t>
      </w:r>
      <w:proofErr w:type="spellStart"/>
      <w:r w:rsidRPr="00906F4F">
        <w:rPr>
          <w:b w:val="0"/>
          <w:bCs/>
        </w:rPr>
        <w:t>The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development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of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acceptance</w:t>
      </w:r>
      <w:proofErr w:type="spellEnd"/>
      <w:r w:rsidRPr="00906F4F">
        <w:rPr>
          <w:b w:val="0"/>
          <w:bCs/>
        </w:rPr>
        <w:t xml:space="preserve"> in adverse </w:t>
      </w:r>
      <w:proofErr w:type="spellStart"/>
      <w:r w:rsidRPr="00906F4F">
        <w:rPr>
          <w:b w:val="0"/>
          <w:bCs/>
        </w:rPr>
        <w:t>situations</w:t>
      </w:r>
      <w:proofErr w:type="spellEnd"/>
      <w:r w:rsidRPr="00906F4F">
        <w:rPr>
          <w:b w:val="0"/>
          <w:bCs/>
        </w:rPr>
        <w:t xml:space="preserve"> (</w:t>
      </w:r>
      <w:proofErr w:type="spellStart"/>
      <w:r w:rsidRPr="00906F4F">
        <w:rPr>
          <w:b w:val="0"/>
          <w:bCs/>
        </w:rPr>
        <w:t>opposite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to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avoidance</w:t>
      </w:r>
      <w:proofErr w:type="spellEnd"/>
      <w:r w:rsidRPr="00906F4F">
        <w:rPr>
          <w:b w:val="0"/>
          <w:bCs/>
        </w:rPr>
        <w:t xml:space="preserve">) </w:t>
      </w:r>
      <w:proofErr w:type="spellStart"/>
      <w:r w:rsidRPr="00906F4F">
        <w:rPr>
          <w:b w:val="0"/>
          <w:bCs/>
        </w:rPr>
        <w:t>is</w:t>
      </w:r>
      <w:proofErr w:type="spellEnd"/>
      <w:r w:rsidRPr="00906F4F">
        <w:rPr>
          <w:b w:val="0"/>
          <w:bCs/>
        </w:rPr>
        <w:t xml:space="preserve"> a </w:t>
      </w:r>
      <w:proofErr w:type="spellStart"/>
      <w:r w:rsidRPr="00906F4F">
        <w:rPr>
          <w:b w:val="0"/>
          <w:bCs/>
        </w:rPr>
        <w:t>key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protective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strategy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against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the</w:t>
      </w:r>
      <w:proofErr w:type="spellEnd"/>
      <w:r w:rsidRPr="00906F4F">
        <w:rPr>
          <w:b w:val="0"/>
          <w:bCs/>
        </w:rPr>
        <w:t xml:space="preserve"> abusive use </w:t>
      </w:r>
      <w:proofErr w:type="spellStart"/>
      <w:r w:rsidRPr="00906F4F">
        <w:rPr>
          <w:b w:val="0"/>
          <w:bCs/>
        </w:rPr>
        <w:t>of</w:t>
      </w:r>
      <w:proofErr w:type="spellEnd"/>
      <w:r w:rsidRPr="00906F4F">
        <w:rPr>
          <w:b w:val="0"/>
          <w:bCs/>
        </w:rPr>
        <w:t xml:space="preserve"> social </w:t>
      </w:r>
      <w:proofErr w:type="spellStart"/>
      <w:r w:rsidRPr="00906F4F">
        <w:rPr>
          <w:b w:val="0"/>
          <w:bCs/>
        </w:rPr>
        <w:t>networks</w:t>
      </w:r>
      <w:proofErr w:type="spellEnd"/>
      <w:r w:rsidRPr="00906F4F">
        <w:rPr>
          <w:b w:val="0"/>
          <w:bCs/>
        </w:rPr>
        <w:t xml:space="preserve"> in </w:t>
      </w:r>
      <w:proofErr w:type="spellStart"/>
      <w:r w:rsidRPr="00906F4F">
        <w:rPr>
          <w:b w:val="0"/>
          <w:bCs/>
        </w:rPr>
        <w:t>young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people</w:t>
      </w:r>
      <w:proofErr w:type="spellEnd"/>
      <w:r w:rsidRPr="00906F4F">
        <w:rPr>
          <w:b w:val="0"/>
          <w:bCs/>
        </w:rPr>
        <w:t xml:space="preserve">. </w:t>
      </w:r>
      <w:proofErr w:type="spellStart"/>
      <w:r w:rsidRPr="00906F4F">
        <w:rPr>
          <w:b w:val="0"/>
          <w:bCs/>
        </w:rPr>
        <w:t>It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would</w:t>
      </w:r>
      <w:proofErr w:type="spellEnd"/>
      <w:r w:rsidRPr="00906F4F">
        <w:rPr>
          <w:b w:val="0"/>
          <w:bCs/>
        </w:rPr>
        <w:t xml:space="preserve"> be </w:t>
      </w:r>
      <w:proofErr w:type="spellStart"/>
      <w:r w:rsidRPr="00906F4F">
        <w:rPr>
          <w:b w:val="0"/>
          <w:bCs/>
        </w:rPr>
        <w:t>necessary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to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study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it</w:t>
      </w:r>
      <w:proofErr w:type="spellEnd"/>
      <w:r w:rsidRPr="00906F4F">
        <w:rPr>
          <w:b w:val="0"/>
          <w:bCs/>
        </w:rPr>
        <w:t xml:space="preserve"> in </w:t>
      </w:r>
      <w:proofErr w:type="spellStart"/>
      <w:r w:rsidRPr="00906F4F">
        <w:rPr>
          <w:b w:val="0"/>
          <w:bCs/>
        </w:rPr>
        <w:t>greater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depth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for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the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subsequent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development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of</w:t>
      </w:r>
      <w:proofErr w:type="spellEnd"/>
      <w:r w:rsidRPr="00906F4F">
        <w:rPr>
          <w:b w:val="0"/>
          <w:bCs/>
        </w:rPr>
        <w:t xml:space="preserve"> preventive </w:t>
      </w:r>
      <w:proofErr w:type="spellStart"/>
      <w:r w:rsidRPr="00906F4F">
        <w:rPr>
          <w:b w:val="0"/>
          <w:bCs/>
        </w:rPr>
        <w:t>programs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for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problematic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behaviors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associated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with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the</w:t>
      </w:r>
      <w:proofErr w:type="spellEnd"/>
      <w:r w:rsidRPr="00906F4F">
        <w:rPr>
          <w:b w:val="0"/>
          <w:bCs/>
        </w:rPr>
        <w:t xml:space="preserve"> use </w:t>
      </w:r>
      <w:proofErr w:type="spellStart"/>
      <w:r w:rsidRPr="00906F4F">
        <w:rPr>
          <w:b w:val="0"/>
          <w:bCs/>
        </w:rPr>
        <w:t>of</w:t>
      </w:r>
      <w:proofErr w:type="spellEnd"/>
      <w:r w:rsidRPr="00906F4F">
        <w:rPr>
          <w:b w:val="0"/>
          <w:bCs/>
        </w:rPr>
        <w:t xml:space="preserve"> social </w:t>
      </w:r>
      <w:proofErr w:type="spellStart"/>
      <w:r w:rsidRPr="00906F4F">
        <w:rPr>
          <w:b w:val="0"/>
          <w:bCs/>
        </w:rPr>
        <w:t>networks</w:t>
      </w:r>
      <w:proofErr w:type="spellEnd"/>
      <w:r w:rsidRPr="00906F4F">
        <w:rPr>
          <w:b w:val="0"/>
          <w:bCs/>
        </w:rPr>
        <w:t xml:space="preserve"> in </w:t>
      </w:r>
      <w:proofErr w:type="spellStart"/>
      <w:r w:rsidRPr="00906F4F">
        <w:rPr>
          <w:b w:val="0"/>
          <w:bCs/>
        </w:rPr>
        <w:t>young</w:t>
      </w:r>
      <w:proofErr w:type="spellEnd"/>
      <w:r w:rsidRPr="00906F4F">
        <w:rPr>
          <w:b w:val="0"/>
          <w:bCs/>
        </w:rPr>
        <w:t xml:space="preserve"> </w:t>
      </w:r>
      <w:proofErr w:type="spellStart"/>
      <w:r w:rsidRPr="00906F4F">
        <w:rPr>
          <w:b w:val="0"/>
          <w:bCs/>
        </w:rPr>
        <w:t>people</w:t>
      </w:r>
      <w:proofErr w:type="spellEnd"/>
      <w:r w:rsidRPr="00906F4F">
        <w:rPr>
          <w:b w:val="0"/>
          <w:bCs/>
        </w:rPr>
        <w:t>.</w:t>
      </w:r>
    </w:p>
    <w:p w14:paraId="5337AE63" w14:textId="77777777" w:rsidR="00E7201B" w:rsidRDefault="00E7201B" w:rsidP="000F1F93">
      <w:pPr>
        <w:pStyle w:val="Titulo"/>
        <w:numPr>
          <w:ilvl w:val="0"/>
          <w:numId w:val="0"/>
        </w:numPr>
        <w:ind w:left="360"/>
        <w:rPr>
          <w:b w:val="0"/>
          <w:bCs/>
        </w:rPr>
      </w:pPr>
    </w:p>
    <w:p w14:paraId="05ADEEA5" w14:textId="651E372D" w:rsidR="00820FB9" w:rsidRDefault="00820FB9" w:rsidP="000F1F93">
      <w:pPr>
        <w:pStyle w:val="Titulo"/>
        <w:numPr>
          <w:ilvl w:val="0"/>
          <w:numId w:val="0"/>
        </w:numPr>
        <w:ind w:left="360"/>
      </w:pPr>
      <w:proofErr w:type="spellStart"/>
      <w:r w:rsidRPr="00E7201B">
        <w:t>Keywords</w:t>
      </w:r>
      <w:proofErr w:type="spellEnd"/>
    </w:p>
    <w:p w14:paraId="73457B6B" w14:textId="55E42782" w:rsidR="00C5510E" w:rsidRPr="00C5510E" w:rsidRDefault="00C5510E" w:rsidP="000F1F93">
      <w:pPr>
        <w:pStyle w:val="Titulo"/>
        <w:numPr>
          <w:ilvl w:val="0"/>
          <w:numId w:val="0"/>
        </w:numPr>
        <w:ind w:left="360"/>
        <w:rPr>
          <w:b w:val="0"/>
          <w:bCs/>
        </w:rPr>
      </w:pPr>
      <w:r w:rsidRPr="00C5510E">
        <w:rPr>
          <w:b w:val="0"/>
          <w:bCs/>
        </w:rPr>
        <w:t xml:space="preserve">Social </w:t>
      </w:r>
      <w:proofErr w:type="spellStart"/>
      <w:r w:rsidRPr="00C5510E">
        <w:rPr>
          <w:b w:val="0"/>
          <w:bCs/>
        </w:rPr>
        <w:t>networks</w:t>
      </w:r>
      <w:proofErr w:type="spellEnd"/>
      <w:r w:rsidRPr="00C5510E">
        <w:rPr>
          <w:b w:val="0"/>
          <w:bCs/>
        </w:rPr>
        <w:t xml:space="preserve">, </w:t>
      </w:r>
      <w:proofErr w:type="spellStart"/>
      <w:r w:rsidRPr="00C5510E">
        <w:rPr>
          <w:b w:val="0"/>
          <w:bCs/>
        </w:rPr>
        <w:t>addiction</w:t>
      </w:r>
      <w:proofErr w:type="spellEnd"/>
      <w:r w:rsidRPr="00C5510E">
        <w:rPr>
          <w:b w:val="0"/>
          <w:bCs/>
        </w:rPr>
        <w:t xml:space="preserve">, </w:t>
      </w:r>
      <w:proofErr w:type="spellStart"/>
      <w:r w:rsidRPr="00C5510E">
        <w:rPr>
          <w:b w:val="0"/>
          <w:bCs/>
        </w:rPr>
        <w:t>youth</w:t>
      </w:r>
      <w:proofErr w:type="spellEnd"/>
      <w:r w:rsidRPr="00C5510E">
        <w:rPr>
          <w:b w:val="0"/>
          <w:bCs/>
        </w:rPr>
        <w:t xml:space="preserve">, social </w:t>
      </w:r>
      <w:proofErr w:type="spellStart"/>
      <w:r w:rsidRPr="00C5510E">
        <w:rPr>
          <w:b w:val="0"/>
          <w:bCs/>
        </w:rPr>
        <w:t>support</w:t>
      </w:r>
      <w:proofErr w:type="spellEnd"/>
      <w:r w:rsidRPr="00C5510E">
        <w:rPr>
          <w:b w:val="0"/>
          <w:bCs/>
        </w:rPr>
        <w:t xml:space="preserve">, </w:t>
      </w:r>
      <w:proofErr w:type="spellStart"/>
      <w:r w:rsidRPr="00C5510E">
        <w:rPr>
          <w:b w:val="0"/>
          <w:bCs/>
        </w:rPr>
        <w:t>avoidance</w:t>
      </w:r>
      <w:proofErr w:type="spellEnd"/>
      <w:r w:rsidRPr="00C5510E">
        <w:rPr>
          <w:b w:val="0"/>
          <w:bCs/>
        </w:rPr>
        <w:t xml:space="preserve">, </w:t>
      </w:r>
      <w:proofErr w:type="spellStart"/>
      <w:r w:rsidRPr="00C5510E">
        <w:rPr>
          <w:b w:val="0"/>
          <w:bCs/>
        </w:rPr>
        <w:t>psychological</w:t>
      </w:r>
      <w:proofErr w:type="spellEnd"/>
      <w:r w:rsidRPr="00C5510E">
        <w:rPr>
          <w:b w:val="0"/>
          <w:bCs/>
        </w:rPr>
        <w:t xml:space="preserve"> </w:t>
      </w:r>
      <w:proofErr w:type="spellStart"/>
      <w:r w:rsidRPr="00C5510E">
        <w:rPr>
          <w:b w:val="0"/>
          <w:bCs/>
        </w:rPr>
        <w:t>well-being</w:t>
      </w:r>
      <w:proofErr w:type="spellEnd"/>
      <w:r w:rsidRPr="00C5510E">
        <w:rPr>
          <w:b w:val="0"/>
          <w:bCs/>
        </w:rPr>
        <w:t xml:space="preserve">, </w:t>
      </w:r>
      <w:proofErr w:type="spellStart"/>
      <w:r w:rsidRPr="00C5510E">
        <w:rPr>
          <w:b w:val="0"/>
          <w:bCs/>
        </w:rPr>
        <w:t>coping</w:t>
      </w:r>
      <w:proofErr w:type="spellEnd"/>
      <w:r w:rsidRPr="00C5510E">
        <w:rPr>
          <w:b w:val="0"/>
          <w:bCs/>
        </w:rPr>
        <w:t xml:space="preserve"> </w:t>
      </w:r>
      <w:proofErr w:type="spellStart"/>
      <w:r w:rsidRPr="00C5510E">
        <w:rPr>
          <w:b w:val="0"/>
          <w:bCs/>
        </w:rPr>
        <w:t>strategies</w:t>
      </w:r>
      <w:proofErr w:type="spellEnd"/>
      <w:r w:rsidRPr="00C5510E">
        <w:rPr>
          <w:b w:val="0"/>
          <w:bCs/>
        </w:rPr>
        <w:t>.</w:t>
      </w:r>
    </w:p>
    <w:p w14:paraId="554A4E19" w14:textId="77777777" w:rsidR="00820FB9" w:rsidRPr="000F1F93" w:rsidRDefault="00820FB9" w:rsidP="000F1F93">
      <w:pPr>
        <w:pStyle w:val="Titulo"/>
        <w:numPr>
          <w:ilvl w:val="0"/>
          <w:numId w:val="0"/>
        </w:numPr>
        <w:ind w:left="360"/>
        <w:rPr>
          <w:b w:val="0"/>
          <w:bCs/>
        </w:rPr>
      </w:pPr>
    </w:p>
    <w:p w14:paraId="503D0947" w14:textId="77777777" w:rsidR="000F1F93" w:rsidRDefault="000F1F93" w:rsidP="002F51A2">
      <w:pPr>
        <w:pStyle w:val="Titulo"/>
        <w:numPr>
          <w:ilvl w:val="0"/>
          <w:numId w:val="0"/>
        </w:numPr>
        <w:ind w:left="360"/>
      </w:pPr>
    </w:p>
    <w:p w14:paraId="2FFA526C" w14:textId="7BCF0699" w:rsidR="002F51A2" w:rsidRDefault="002F51A2" w:rsidP="002F51A2">
      <w:pPr>
        <w:pStyle w:val="Titulo"/>
        <w:numPr>
          <w:ilvl w:val="0"/>
          <w:numId w:val="0"/>
        </w:numPr>
        <w:ind w:left="360"/>
      </w:pPr>
      <w:r w:rsidRPr="002F51A2">
        <w:t>Nombre y filiación institucional del autor/es</w:t>
      </w:r>
    </w:p>
    <w:p w14:paraId="456E5750" w14:textId="59BDC8BE" w:rsidR="003D3785" w:rsidRPr="003D3785" w:rsidRDefault="003D3785" w:rsidP="002F51A2">
      <w:pPr>
        <w:pStyle w:val="Titulo"/>
        <w:numPr>
          <w:ilvl w:val="0"/>
          <w:numId w:val="0"/>
        </w:numPr>
        <w:ind w:left="360"/>
        <w:rPr>
          <w:b w:val="0"/>
          <w:bCs/>
        </w:rPr>
      </w:pPr>
      <w:r w:rsidRPr="003D3785">
        <w:rPr>
          <w:b w:val="0"/>
          <w:bCs/>
        </w:rPr>
        <w:t>Bárbara Orejuela Carmona. Universidad CEU San Pablo. Madrid</w:t>
      </w:r>
    </w:p>
    <w:p w14:paraId="2BECF3BF" w14:textId="28250A9B" w:rsidR="003D3785" w:rsidRPr="003D3785" w:rsidRDefault="003D3785" w:rsidP="002F51A2">
      <w:pPr>
        <w:pStyle w:val="Titulo"/>
        <w:numPr>
          <w:ilvl w:val="0"/>
          <w:numId w:val="0"/>
        </w:numPr>
        <w:ind w:left="360"/>
        <w:rPr>
          <w:b w:val="0"/>
          <w:bCs/>
        </w:rPr>
      </w:pPr>
      <w:r w:rsidRPr="003D3785">
        <w:rPr>
          <w:b w:val="0"/>
          <w:bCs/>
        </w:rPr>
        <w:t>Crist</w:t>
      </w:r>
      <w:r>
        <w:rPr>
          <w:b w:val="0"/>
          <w:bCs/>
        </w:rPr>
        <w:t>i</w:t>
      </w:r>
      <w:r w:rsidRPr="003D3785">
        <w:rPr>
          <w:b w:val="0"/>
          <w:bCs/>
        </w:rPr>
        <w:t>na Noriega García. Universidad CEU San Pablo. Madrid</w:t>
      </w:r>
    </w:p>
    <w:p w14:paraId="00F25055" w14:textId="4E4C916E" w:rsidR="003D3785" w:rsidRPr="003D3785" w:rsidRDefault="003D3785" w:rsidP="002F51A2">
      <w:pPr>
        <w:pStyle w:val="Titulo"/>
        <w:numPr>
          <w:ilvl w:val="0"/>
          <w:numId w:val="0"/>
        </w:numPr>
        <w:ind w:left="360"/>
        <w:rPr>
          <w:b w:val="0"/>
          <w:bCs/>
        </w:rPr>
      </w:pPr>
      <w:r w:rsidRPr="003D3785">
        <w:rPr>
          <w:b w:val="0"/>
          <w:bCs/>
        </w:rPr>
        <w:t>Gema Pérez Rojo. Universidad CEU San Pablo. Madrid</w:t>
      </w:r>
    </w:p>
    <w:p w14:paraId="3340756C" w14:textId="77777777" w:rsidR="00443F97" w:rsidRPr="002F51A2" w:rsidRDefault="00443F97" w:rsidP="002F51A2">
      <w:pPr>
        <w:pStyle w:val="Titulo"/>
        <w:numPr>
          <w:ilvl w:val="0"/>
          <w:numId w:val="0"/>
        </w:numPr>
        <w:ind w:left="360"/>
      </w:pPr>
    </w:p>
    <w:p w14:paraId="0CD40E21" w14:textId="77777777" w:rsidR="002474BC" w:rsidRDefault="002474BC"/>
    <w:sectPr w:rsidR="002474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661A6"/>
    <w:multiLevelType w:val="multilevel"/>
    <w:tmpl w:val="4530C3C0"/>
    <w:lvl w:ilvl="0">
      <w:start w:val="1"/>
      <w:numFmt w:val="decimal"/>
      <w:pStyle w:val="Titul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195" w:hanging="360"/>
      </w:pPr>
      <w:rPr>
        <w:b/>
        <w:bCs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9690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7E"/>
    <w:rsid w:val="000227B9"/>
    <w:rsid w:val="0002759C"/>
    <w:rsid w:val="000325F9"/>
    <w:rsid w:val="000B3E7F"/>
    <w:rsid w:val="000D748E"/>
    <w:rsid w:val="000F1F93"/>
    <w:rsid w:val="001201B4"/>
    <w:rsid w:val="001257BE"/>
    <w:rsid w:val="0015296F"/>
    <w:rsid w:val="0015467C"/>
    <w:rsid w:val="00167AC3"/>
    <w:rsid w:val="00206D37"/>
    <w:rsid w:val="00212C8B"/>
    <w:rsid w:val="00215E85"/>
    <w:rsid w:val="00224973"/>
    <w:rsid w:val="002474BC"/>
    <w:rsid w:val="00252F98"/>
    <w:rsid w:val="002655D2"/>
    <w:rsid w:val="002E237E"/>
    <w:rsid w:val="002F3119"/>
    <w:rsid w:val="002F51A2"/>
    <w:rsid w:val="00367BD9"/>
    <w:rsid w:val="00373CE8"/>
    <w:rsid w:val="0038424B"/>
    <w:rsid w:val="0038786D"/>
    <w:rsid w:val="00391FF9"/>
    <w:rsid w:val="003D3785"/>
    <w:rsid w:val="003F0B6B"/>
    <w:rsid w:val="00442A6A"/>
    <w:rsid w:val="00443F97"/>
    <w:rsid w:val="00445822"/>
    <w:rsid w:val="0044757A"/>
    <w:rsid w:val="00450925"/>
    <w:rsid w:val="00476008"/>
    <w:rsid w:val="004A2171"/>
    <w:rsid w:val="004B74DF"/>
    <w:rsid w:val="004C4268"/>
    <w:rsid w:val="004C552A"/>
    <w:rsid w:val="004F38CD"/>
    <w:rsid w:val="005A510F"/>
    <w:rsid w:val="005F2381"/>
    <w:rsid w:val="00610AE9"/>
    <w:rsid w:val="00626A08"/>
    <w:rsid w:val="00664A30"/>
    <w:rsid w:val="006703FF"/>
    <w:rsid w:val="006728B0"/>
    <w:rsid w:val="00680BD0"/>
    <w:rsid w:val="00697C75"/>
    <w:rsid w:val="006A1D76"/>
    <w:rsid w:val="006C62C9"/>
    <w:rsid w:val="00754CE2"/>
    <w:rsid w:val="00764910"/>
    <w:rsid w:val="00784262"/>
    <w:rsid w:val="007D1BD6"/>
    <w:rsid w:val="007D773A"/>
    <w:rsid w:val="007E0F13"/>
    <w:rsid w:val="007E7A8F"/>
    <w:rsid w:val="007F5ED9"/>
    <w:rsid w:val="0080536E"/>
    <w:rsid w:val="00820FB9"/>
    <w:rsid w:val="00887F63"/>
    <w:rsid w:val="008A4D9A"/>
    <w:rsid w:val="008A634D"/>
    <w:rsid w:val="008F4493"/>
    <w:rsid w:val="009003E6"/>
    <w:rsid w:val="00906F4F"/>
    <w:rsid w:val="00917276"/>
    <w:rsid w:val="00930BDA"/>
    <w:rsid w:val="00977AB8"/>
    <w:rsid w:val="0099238A"/>
    <w:rsid w:val="009A3962"/>
    <w:rsid w:val="009A5824"/>
    <w:rsid w:val="009C0352"/>
    <w:rsid w:val="009D72B3"/>
    <w:rsid w:val="00A43B59"/>
    <w:rsid w:val="00A45335"/>
    <w:rsid w:val="00A4726A"/>
    <w:rsid w:val="00AD74C0"/>
    <w:rsid w:val="00B05EAC"/>
    <w:rsid w:val="00B240C7"/>
    <w:rsid w:val="00B36B2D"/>
    <w:rsid w:val="00BA47E3"/>
    <w:rsid w:val="00BB25EB"/>
    <w:rsid w:val="00BC40FC"/>
    <w:rsid w:val="00BD6BF0"/>
    <w:rsid w:val="00C01F8E"/>
    <w:rsid w:val="00C2222A"/>
    <w:rsid w:val="00C33441"/>
    <w:rsid w:val="00C46FDC"/>
    <w:rsid w:val="00C50A73"/>
    <w:rsid w:val="00C5510E"/>
    <w:rsid w:val="00C723AF"/>
    <w:rsid w:val="00C931CF"/>
    <w:rsid w:val="00CA01EE"/>
    <w:rsid w:val="00CA156E"/>
    <w:rsid w:val="00CC615B"/>
    <w:rsid w:val="00D10647"/>
    <w:rsid w:val="00D54AA9"/>
    <w:rsid w:val="00D6334A"/>
    <w:rsid w:val="00D7076B"/>
    <w:rsid w:val="00D7370B"/>
    <w:rsid w:val="00DF1534"/>
    <w:rsid w:val="00E17CB3"/>
    <w:rsid w:val="00E22E99"/>
    <w:rsid w:val="00E30F13"/>
    <w:rsid w:val="00E4779F"/>
    <w:rsid w:val="00E62BB5"/>
    <w:rsid w:val="00E7201B"/>
    <w:rsid w:val="00EB1273"/>
    <w:rsid w:val="00EC36EF"/>
    <w:rsid w:val="00ED2183"/>
    <w:rsid w:val="00EF0726"/>
    <w:rsid w:val="00F310B7"/>
    <w:rsid w:val="00F819B2"/>
    <w:rsid w:val="00FC4122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F7F1"/>
  <w15:chartTrackingRefBased/>
  <w15:docId w15:val="{CE33D142-7237-48D2-A9EE-8089119F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link w:val="TituloCar"/>
    <w:qFormat/>
    <w:rsid w:val="004F38CD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s" w:eastAsia="es-ES"/>
    </w:rPr>
  </w:style>
  <w:style w:type="character" w:customStyle="1" w:styleId="TituloCar">
    <w:name w:val="Titulo Car"/>
    <w:link w:val="Titulo"/>
    <w:rsid w:val="004F38CD"/>
    <w:rPr>
      <w:rFonts w:ascii="Times New Roman" w:eastAsia="Times New Roman" w:hAnsi="Times New Roman" w:cs="Times New Roman"/>
      <w:b/>
      <w:sz w:val="24"/>
      <w:szCs w:val="24"/>
      <w:lang w:val="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F51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F51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F51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51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51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1019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Noriega García</dc:creator>
  <cp:keywords/>
  <dc:description/>
  <cp:lastModifiedBy>Cristina Noriega García</cp:lastModifiedBy>
  <cp:revision>104</cp:revision>
  <dcterms:created xsi:type="dcterms:W3CDTF">2022-06-27T12:02:00Z</dcterms:created>
  <dcterms:modified xsi:type="dcterms:W3CDTF">2022-06-30T12:14:00Z</dcterms:modified>
</cp:coreProperties>
</file>